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392B" w:rsidRPr="000A2832" w:rsidRDefault="000F0222" w:rsidP="00543D5A">
      <w:pPr>
        <w:spacing w:before="360" w:after="360" w:line="240" w:lineRule="auto"/>
        <w:rPr>
          <w:rFonts w:cstheme="minorHAnsi"/>
          <w:sz w:val="36"/>
          <w:lang w:val="en-US"/>
        </w:rPr>
      </w:pPr>
      <w:r w:rsidRPr="000A2832">
        <w:rPr>
          <w:rFonts w:cstheme="minorHAnsi"/>
          <w:sz w:val="36"/>
          <w:lang w:val="en-US"/>
        </w:rPr>
        <w:t xml:space="preserve">Type </w:t>
      </w:r>
      <w:r w:rsidR="005C5454" w:rsidRPr="000A2832">
        <w:rPr>
          <w:rFonts w:cstheme="minorHAnsi"/>
          <w:sz w:val="36"/>
          <w:lang w:val="en-US"/>
        </w:rPr>
        <w:t xml:space="preserve">Specific Paper Title Here Which Will Reflect Your Research </w:t>
      </w:r>
      <w:r w:rsidR="00FD323F" w:rsidRPr="000A2832">
        <w:rPr>
          <w:rFonts w:cstheme="minorHAnsi"/>
          <w:sz w:val="36"/>
          <w:lang w:val="en-US"/>
        </w:rPr>
        <w:t>Clearly</w:t>
      </w:r>
      <w:r w:rsidR="00F0760D" w:rsidRPr="000A2832">
        <w:rPr>
          <w:rFonts w:cstheme="minorHAnsi"/>
          <w:sz w:val="36"/>
          <w:lang w:val="en-US"/>
        </w:rPr>
        <w:t>,</w:t>
      </w:r>
      <w:r w:rsidR="00C26687" w:rsidRPr="000A2832">
        <w:rPr>
          <w:rFonts w:cstheme="minorHAnsi"/>
          <w:sz w:val="36"/>
          <w:lang w:val="en-US"/>
        </w:rPr>
        <w:t xml:space="preserve"> Not More Than 17 Words</w:t>
      </w:r>
    </w:p>
    <w:p w:rsidR="00FC6B48" w:rsidRPr="00E50E87" w:rsidRDefault="00113BAC" w:rsidP="00246367">
      <w:pPr>
        <w:spacing w:before="120" w:after="120"/>
        <w:ind w:left="1440"/>
        <w:rPr>
          <w:rFonts w:cstheme="minorHAnsi"/>
          <w:b/>
          <w:color w:val="CE9233"/>
          <w:sz w:val="28"/>
          <w:szCs w:val="24"/>
          <w:lang w:val="en-US"/>
        </w:rPr>
      </w:pPr>
      <w:r w:rsidRPr="00E50E87">
        <w:rPr>
          <w:rFonts w:cstheme="minorHAnsi"/>
          <w:b/>
          <w:color w:val="CE9233"/>
          <w:sz w:val="28"/>
          <w:szCs w:val="24"/>
          <w:lang w:val="en-US"/>
        </w:rPr>
        <w:t>First</w:t>
      </w:r>
      <w:r w:rsidR="008D1CC8" w:rsidRPr="00E50E87">
        <w:rPr>
          <w:rFonts w:cstheme="minorHAnsi"/>
          <w:b/>
          <w:color w:val="CE9233"/>
          <w:sz w:val="28"/>
          <w:szCs w:val="24"/>
          <w:lang w:val="en-US"/>
        </w:rPr>
        <w:t xml:space="preserve"> Author</w:t>
      </w:r>
      <w:r w:rsidR="0052461F" w:rsidRPr="00E50E87">
        <w:rPr>
          <w:rFonts w:cstheme="minorHAnsi"/>
          <w:b/>
          <w:color w:val="CE9233"/>
          <w:sz w:val="28"/>
          <w:szCs w:val="24"/>
          <w:lang w:val="en-US"/>
        </w:rPr>
        <w:t xml:space="preserve"> </w:t>
      </w:r>
      <w:r w:rsidRPr="00E50E87">
        <w:rPr>
          <w:rFonts w:cstheme="minorHAnsi"/>
          <w:b/>
          <w:color w:val="CE9233"/>
          <w:sz w:val="28"/>
          <w:szCs w:val="24"/>
          <w:lang w:val="en-US"/>
        </w:rPr>
        <w:t>M (if available)</w:t>
      </w:r>
      <w:r w:rsidR="0052461F" w:rsidRPr="00E50E87">
        <w:rPr>
          <w:rFonts w:cstheme="minorHAnsi"/>
          <w:b/>
          <w:color w:val="CE9233"/>
          <w:sz w:val="28"/>
          <w:szCs w:val="24"/>
          <w:lang w:val="en-US"/>
        </w:rPr>
        <w:t xml:space="preserve"> </w:t>
      </w:r>
      <w:r w:rsidR="003657CB" w:rsidRPr="00E50E87">
        <w:rPr>
          <w:rFonts w:cstheme="minorHAnsi"/>
          <w:b/>
          <w:color w:val="CE9233"/>
          <w:sz w:val="28"/>
          <w:szCs w:val="24"/>
          <w:lang w:val="en-US"/>
        </w:rPr>
        <w:t>Surn</w:t>
      </w:r>
      <w:r w:rsidRPr="00E50E87">
        <w:rPr>
          <w:rFonts w:cstheme="minorHAnsi"/>
          <w:b/>
          <w:color w:val="CE9233"/>
          <w:sz w:val="28"/>
          <w:szCs w:val="24"/>
          <w:lang w:val="en-US"/>
        </w:rPr>
        <w:t>ame</w:t>
      </w:r>
      <w:r w:rsidR="00CA22AA" w:rsidRPr="00E50E87">
        <w:rPr>
          <w:rFonts w:cstheme="minorHAnsi"/>
          <w:b/>
          <w:color w:val="CE9233"/>
          <w:sz w:val="28"/>
          <w:szCs w:val="24"/>
          <w:vertAlign w:val="superscript"/>
          <w:lang w:val="en-US"/>
        </w:rPr>
        <w:t>1</w:t>
      </w:r>
      <w:r w:rsidR="002A135E" w:rsidRPr="00E50E87">
        <w:rPr>
          <w:rFonts w:cstheme="minorHAnsi"/>
          <w:b/>
          <w:color w:val="CE9233"/>
          <w:sz w:val="28"/>
          <w:szCs w:val="24"/>
          <w:vertAlign w:val="superscript"/>
          <w:lang w:val="en-US"/>
        </w:rPr>
        <w:t>,*</w:t>
      </w:r>
      <w:r w:rsidR="007D58C6" w:rsidRPr="00E50E87">
        <w:rPr>
          <w:rFonts w:cstheme="minorHAnsi"/>
          <w:b/>
          <w:color w:val="CE9233"/>
          <w:sz w:val="28"/>
          <w:szCs w:val="24"/>
          <w:lang w:val="en-US"/>
        </w:rPr>
        <w:t xml:space="preserve">, </w:t>
      </w:r>
      <w:r w:rsidR="008D1CC8" w:rsidRPr="00E50E87">
        <w:rPr>
          <w:rFonts w:cstheme="minorHAnsi"/>
          <w:b/>
          <w:color w:val="CE9233"/>
          <w:sz w:val="28"/>
          <w:szCs w:val="24"/>
          <w:lang w:val="en-US"/>
        </w:rPr>
        <w:t>Second</w:t>
      </w:r>
      <w:r w:rsidR="0052461F" w:rsidRPr="00E50E87">
        <w:rPr>
          <w:rFonts w:cstheme="minorHAnsi"/>
          <w:b/>
          <w:color w:val="CE9233"/>
          <w:sz w:val="28"/>
          <w:szCs w:val="24"/>
          <w:lang w:val="en-US"/>
        </w:rPr>
        <w:t xml:space="preserve"> </w:t>
      </w:r>
      <w:r w:rsidR="008D1CC8" w:rsidRPr="00E50E87">
        <w:rPr>
          <w:rFonts w:cstheme="minorHAnsi"/>
          <w:b/>
          <w:color w:val="CE9233"/>
          <w:sz w:val="28"/>
          <w:szCs w:val="24"/>
          <w:lang w:val="en-US"/>
        </w:rPr>
        <w:t xml:space="preserve">M </w:t>
      </w:r>
      <w:r w:rsidR="003657CB" w:rsidRPr="00E50E87">
        <w:rPr>
          <w:rFonts w:cstheme="minorHAnsi"/>
          <w:b/>
          <w:color w:val="CE9233"/>
          <w:sz w:val="28"/>
          <w:szCs w:val="24"/>
          <w:lang w:val="en-US"/>
        </w:rPr>
        <w:t>Surname</w:t>
      </w:r>
      <w:r w:rsidR="00CA22AA" w:rsidRPr="00E50E87">
        <w:rPr>
          <w:rFonts w:cstheme="minorHAnsi"/>
          <w:b/>
          <w:color w:val="CE9233"/>
          <w:sz w:val="28"/>
          <w:szCs w:val="24"/>
          <w:vertAlign w:val="superscript"/>
          <w:lang w:val="en-US"/>
        </w:rPr>
        <w:t>2</w:t>
      </w:r>
      <w:r w:rsidR="007D58C6" w:rsidRPr="00E50E87">
        <w:rPr>
          <w:rFonts w:cstheme="minorHAnsi"/>
          <w:b/>
          <w:color w:val="CE9233"/>
          <w:sz w:val="28"/>
          <w:szCs w:val="24"/>
          <w:lang w:val="en-US"/>
        </w:rPr>
        <w:t xml:space="preserve">, </w:t>
      </w:r>
      <w:r w:rsidR="00FC6B48" w:rsidRPr="00E50E87">
        <w:rPr>
          <w:rFonts w:cstheme="minorHAnsi"/>
          <w:b/>
          <w:color w:val="CE9233"/>
          <w:sz w:val="28"/>
          <w:szCs w:val="24"/>
          <w:lang w:val="en-US"/>
        </w:rPr>
        <w:t xml:space="preserve">Third </w:t>
      </w:r>
      <w:r w:rsidR="003657CB" w:rsidRPr="00E50E87">
        <w:rPr>
          <w:rFonts w:cstheme="minorHAnsi"/>
          <w:b/>
          <w:color w:val="CE9233"/>
          <w:sz w:val="28"/>
          <w:szCs w:val="24"/>
          <w:lang w:val="en-US"/>
        </w:rPr>
        <w:t>M Surname</w:t>
      </w:r>
      <w:r w:rsidR="00CA22AA" w:rsidRPr="00E50E87">
        <w:rPr>
          <w:rFonts w:cstheme="minorHAnsi"/>
          <w:b/>
          <w:color w:val="CE9233"/>
          <w:sz w:val="28"/>
          <w:szCs w:val="24"/>
          <w:vertAlign w:val="superscript"/>
          <w:lang w:val="en-US"/>
        </w:rPr>
        <w:t>3</w:t>
      </w:r>
      <w:proofErr w:type="gramStart"/>
      <w:r w:rsidR="00DE1A9A" w:rsidRPr="00E50E87">
        <w:rPr>
          <w:rFonts w:cstheme="minorHAnsi"/>
          <w:b/>
          <w:color w:val="CE9233"/>
          <w:sz w:val="28"/>
          <w:szCs w:val="24"/>
          <w:vertAlign w:val="superscript"/>
          <w:lang w:val="en-US"/>
        </w:rPr>
        <w:t>,4</w:t>
      </w:r>
      <w:proofErr w:type="gramEnd"/>
    </w:p>
    <w:p w:rsidR="00CA22AA" w:rsidRPr="006F166D" w:rsidRDefault="00CA22AA" w:rsidP="00626E72">
      <w:pPr>
        <w:spacing w:after="120"/>
        <w:ind w:left="1440"/>
        <w:contextualSpacing/>
        <w:jc w:val="both"/>
        <w:rPr>
          <w:rFonts w:cstheme="minorHAnsi"/>
          <w:sz w:val="18"/>
          <w:szCs w:val="24"/>
          <w:lang w:val="en-US"/>
        </w:rPr>
      </w:pPr>
      <w:r w:rsidRPr="006F166D">
        <w:rPr>
          <w:rFonts w:cstheme="minorHAnsi"/>
          <w:sz w:val="18"/>
          <w:szCs w:val="24"/>
          <w:vertAlign w:val="superscript"/>
          <w:lang w:val="en-US"/>
        </w:rPr>
        <w:t>1</w:t>
      </w:r>
      <w:r w:rsidRPr="006F166D">
        <w:rPr>
          <w:rFonts w:cstheme="minorHAnsi"/>
          <w:sz w:val="18"/>
          <w:szCs w:val="24"/>
          <w:lang w:val="en-US"/>
        </w:rPr>
        <w:t>Department, Institute / University, City, Country</w:t>
      </w:r>
    </w:p>
    <w:p w:rsidR="00FC6B48" w:rsidRPr="006F166D" w:rsidRDefault="00CA22AA" w:rsidP="00626E72">
      <w:pPr>
        <w:spacing w:after="120"/>
        <w:ind w:left="1440"/>
        <w:contextualSpacing/>
        <w:jc w:val="both"/>
        <w:rPr>
          <w:rFonts w:cstheme="minorHAnsi"/>
          <w:sz w:val="18"/>
          <w:szCs w:val="24"/>
          <w:lang w:val="en-US"/>
        </w:rPr>
      </w:pPr>
      <w:r w:rsidRPr="006F166D">
        <w:rPr>
          <w:rFonts w:cstheme="minorHAnsi"/>
          <w:sz w:val="18"/>
          <w:szCs w:val="24"/>
          <w:vertAlign w:val="superscript"/>
          <w:lang w:val="en-US"/>
        </w:rPr>
        <w:t>2</w:t>
      </w:r>
      <w:r w:rsidR="00FC6B48" w:rsidRPr="006F166D">
        <w:rPr>
          <w:rFonts w:cstheme="minorHAnsi"/>
          <w:sz w:val="18"/>
          <w:szCs w:val="24"/>
          <w:lang w:val="en-US"/>
        </w:rPr>
        <w:t>Department, Institute / University, City, Country</w:t>
      </w:r>
    </w:p>
    <w:p w:rsidR="00CA22AA" w:rsidRPr="006F166D" w:rsidRDefault="00CA22AA" w:rsidP="00626E72">
      <w:pPr>
        <w:spacing w:after="120"/>
        <w:ind w:left="1440"/>
        <w:contextualSpacing/>
        <w:jc w:val="both"/>
        <w:rPr>
          <w:rFonts w:cstheme="minorHAnsi"/>
          <w:sz w:val="18"/>
          <w:szCs w:val="24"/>
          <w:lang w:val="en-US"/>
        </w:rPr>
      </w:pPr>
      <w:r w:rsidRPr="006F166D">
        <w:rPr>
          <w:rFonts w:cstheme="minorHAnsi"/>
          <w:sz w:val="18"/>
          <w:szCs w:val="24"/>
          <w:vertAlign w:val="superscript"/>
          <w:lang w:val="en-US"/>
        </w:rPr>
        <w:t>3</w:t>
      </w:r>
      <w:r w:rsidRPr="006F166D">
        <w:rPr>
          <w:rFonts w:cstheme="minorHAnsi"/>
          <w:sz w:val="18"/>
          <w:szCs w:val="24"/>
          <w:lang w:val="en-US"/>
        </w:rPr>
        <w:t>Department, Institute / University, City, Country</w:t>
      </w:r>
    </w:p>
    <w:p w:rsidR="00CA22AA" w:rsidRDefault="00DE1A9A" w:rsidP="00626E72">
      <w:pPr>
        <w:spacing w:after="120"/>
        <w:ind w:left="1440"/>
        <w:contextualSpacing/>
        <w:jc w:val="both"/>
        <w:rPr>
          <w:rFonts w:cstheme="minorHAnsi"/>
          <w:sz w:val="18"/>
          <w:szCs w:val="24"/>
          <w:lang w:val="en-US"/>
        </w:rPr>
      </w:pPr>
      <w:r w:rsidRPr="006F166D">
        <w:rPr>
          <w:rFonts w:cstheme="minorHAnsi"/>
          <w:sz w:val="18"/>
          <w:szCs w:val="24"/>
          <w:vertAlign w:val="superscript"/>
          <w:lang w:val="en-US"/>
        </w:rPr>
        <w:t>4</w:t>
      </w:r>
      <w:r w:rsidR="00CA22AA" w:rsidRPr="006F166D">
        <w:rPr>
          <w:rFonts w:cstheme="minorHAnsi"/>
          <w:sz w:val="18"/>
          <w:szCs w:val="24"/>
          <w:lang w:val="en-US"/>
        </w:rPr>
        <w:t>Department, Institute / University, City, Country</w:t>
      </w:r>
    </w:p>
    <w:p w:rsidR="00246367" w:rsidRDefault="00886FEC" w:rsidP="002A135E">
      <w:pPr>
        <w:spacing w:before="240" w:after="0"/>
        <w:ind w:left="1440"/>
        <w:jc w:val="both"/>
        <w:rPr>
          <w:rFonts w:cstheme="minorHAnsi"/>
          <w:sz w:val="18"/>
          <w:szCs w:val="24"/>
          <w:lang w:val="en-US"/>
        </w:rPr>
      </w:pPr>
      <w:r>
        <w:rPr>
          <w:rFonts w:cstheme="minorHAnsi"/>
          <w:sz w:val="18"/>
          <w:szCs w:val="24"/>
          <w:lang w:val="en-US"/>
        </w:rPr>
        <w:t>All Authors’</w:t>
      </w:r>
      <w:r w:rsidR="002A135E">
        <w:rPr>
          <w:rFonts w:cstheme="minorHAnsi"/>
          <w:sz w:val="18"/>
          <w:szCs w:val="24"/>
          <w:lang w:val="en-US"/>
        </w:rPr>
        <w:t xml:space="preserve"> Email</w:t>
      </w:r>
      <w:r>
        <w:rPr>
          <w:rFonts w:cstheme="minorHAnsi"/>
          <w:sz w:val="18"/>
          <w:szCs w:val="24"/>
          <w:lang w:val="en-US"/>
        </w:rPr>
        <w:t>s</w:t>
      </w:r>
      <w:r w:rsidR="009816D2">
        <w:rPr>
          <w:rFonts w:cstheme="minorHAnsi"/>
          <w:sz w:val="18"/>
          <w:szCs w:val="24"/>
          <w:lang w:val="en-US"/>
        </w:rPr>
        <w:t xml:space="preserve"> in sequence</w:t>
      </w:r>
      <w:r w:rsidR="00840222">
        <w:rPr>
          <w:rFonts w:cstheme="minorHAnsi"/>
          <w:sz w:val="18"/>
          <w:szCs w:val="24"/>
          <w:lang w:val="en-US"/>
        </w:rPr>
        <w:t xml:space="preserve">, </w:t>
      </w:r>
      <w:r w:rsidR="00840222" w:rsidRPr="00840222">
        <w:rPr>
          <w:rFonts w:cstheme="minorHAnsi"/>
          <w:sz w:val="18"/>
          <w:szCs w:val="24"/>
          <w:vertAlign w:val="superscript"/>
          <w:lang w:val="en-US"/>
        </w:rPr>
        <w:t>*</w:t>
      </w:r>
      <w:r w:rsidR="00840222">
        <w:rPr>
          <w:rFonts w:cstheme="minorHAnsi"/>
          <w:sz w:val="18"/>
          <w:szCs w:val="24"/>
          <w:lang w:val="en-US"/>
        </w:rPr>
        <w:t>Corresponding author</w:t>
      </w:r>
    </w:p>
    <w:p w:rsidR="002A135E" w:rsidRPr="006F166D" w:rsidRDefault="002A135E" w:rsidP="00246367">
      <w:pPr>
        <w:spacing w:after="0"/>
        <w:ind w:left="1440"/>
        <w:jc w:val="both"/>
        <w:rPr>
          <w:rFonts w:cstheme="minorHAnsi"/>
          <w:sz w:val="18"/>
          <w:szCs w:val="24"/>
          <w:lang w:val="en-US"/>
        </w:rPr>
      </w:pPr>
      <w:r>
        <w:rPr>
          <w:rFonts w:cstheme="minorHAnsi"/>
          <w:sz w:val="18"/>
          <w:szCs w:val="24"/>
          <w:lang w:val="en-US"/>
        </w:rPr>
        <w:t>Author@university.edu</w:t>
      </w:r>
      <w:r w:rsidR="00840222" w:rsidRPr="00840222">
        <w:rPr>
          <w:rFonts w:cstheme="minorHAnsi"/>
          <w:sz w:val="18"/>
          <w:szCs w:val="24"/>
          <w:vertAlign w:val="superscript"/>
          <w:lang w:val="en-US"/>
        </w:rPr>
        <w:t>*</w:t>
      </w:r>
      <w:r w:rsidR="00886FEC">
        <w:rPr>
          <w:rFonts w:cstheme="minorHAnsi"/>
          <w:sz w:val="18"/>
          <w:szCs w:val="24"/>
          <w:lang w:val="en-US"/>
        </w:rPr>
        <w:t xml:space="preserve">, </w:t>
      </w:r>
      <w:r w:rsidR="00886FEC">
        <w:rPr>
          <w:rFonts w:cstheme="minorHAnsi"/>
          <w:sz w:val="18"/>
          <w:szCs w:val="24"/>
          <w:lang w:val="en-US"/>
        </w:rPr>
        <w:t>Author</w:t>
      </w:r>
      <w:r w:rsidR="00886FEC">
        <w:rPr>
          <w:rFonts w:cstheme="minorHAnsi"/>
          <w:sz w:val="18"/>
          <w:szCs w:val="24"/>
          <w:lang w:val="en-US"/>
        </w:rPr>
        <w:t>2</w:t>
      </w:r>
      <w:r w:rsidR="00886FEC">
        <w:rPr>
          <w:rFonts w:cstheme="minorHAnsi"/>
          <w:sz w:val="18"/>
          <w:szCs w:val="24"/>
          <w:lang w:val="en-US"/>
        </w:rPr>
        <w:t>@university.edu,</w:t>
      </w:r>
      <w:r w:rsidR="00886FEC">
        <w:rPr>
          <w:rFonts w:cstheme="minorHAnsi"/>
          <w:sz w:val="18"/>
          <w:szCs w:val="24"/>
          <w:lang w:val="en-US"/>
        </w:rPr>
        <w:t xml:space="preserve"> </w:t>
      </w:r>
      <w:r w:rsidR="00886FEC">
        <w:rPr>
          <w:rFonts w:cstheme="minorHAnsi"/>
          <w:sz w:val="18"/>
          <w:szCs w:val="24"/>
          <w:lang w:val="en-US"/>
        </w:rPr>
        <w:t>Author</w:t>
      </w:r>
      <w:r w:rsidR="00246367">
        <w:rPr>
          <w:rFonts w:cstheme="minorHAnsi"/>
          <w:sz w:val="18"/>
          <w:szCs w:val="24"/>
          <w:lang w:val="en-US"/>
        </w:rPr>
        <w:t>3</w:t>
      </w:r>
      <w:r w:rsidR="00886FEC">
        <w:rPr>
          <w:rFonts w:cstheme="minorHAnsi"/>
          <w:sz w:val="18"/>
          <w:szCs w:val="24"/>
          <w:lang w:val="en-US"/>
        </w:rPr>
        <w:t>@university.edu,</w:t>
      </w:r>
      <w:r w:rsidR="00886FEC">
        <w:rPr>
          <w:rFonts w:cstheme="minorHAnsi"/>
          <w:sz w:val="18"/>
          <w:szCs w:val="24"/>
          <w:lang w:val="en-US"/>
        </w:rPr>
        <w:t xml:space="preserve"> </w:t>
      </w:r>
      <w:r w:rsidR="00886FEC">
        <w:rPr>
          <w:rFonts w:cstheme="minorHAnsi"/>
          <w:sz w:val="18"/>
          <w:szCs w:val="24"/>
          <w:lang w:val="en-US"/>
        </w:rPr>
        <w:t>Author</w:t>
      </w:r>
      <w:r w:rsidR="00246367">
        <w:rPr>
          <w:rFonts w:cstheme="minorHAnsi"/>
          <w:sz w:val="18"/>
          <w:szCs w:val="24"/>
          <w:lang w:val="en-US"/>
        </w:rPr>
        <w:t>4</w:t>
      </w:r>
      <w:r w:rsidR="00886FEC">
        <w:rPr>
          <w:rFonts w:cstheme="minorHAnsi"/>
          <w:sz w:val="18"/>
          <w:szCs w:val="24"/>
          <w:lang w:val="en-US"/>
        </w:rPr>
        <w:t>@university.edu</w:t>
      </w:r>
    </w:p>
    <w:p w:rsidR="008D1CC8" w:rsidRPr="008B19C3" w:rsidRDefault="00B97584" w:rsidP="00882D25">
      <w:pPr>
        <w:spacing w:before="480" w:after="120"/>
        <w:ind w:left="1440"/>
        <w:rPr>
          <w:rFonts w:cstheme="minorHAnsi"/>
          <w:b/>
          <w:color w:val="CE9233"/>
          <w:sz w:val="24"/>
          <w:szCs w:val="24"/>
          <w:lang w:val="en-US"/>
        </w:rPr>
      </w:pPr>
      <w:r w:rsidRPr="008B19C3">
        <w:rPr>
          <w:rFonts w:cstheme="minorHAnsi"/>
          <w:b/>
          <w:color w:val="CE9233"/>
          <w:sz w:val="28"/>
          <w:szCs w:val="24"/>
          <w:lang w:val="en-US"/>
        </w:rPr>
        <w:t>Abstract</w:t>
      </w:r>
    </w:p>
    <w:p w:rsidR="00C5148E" w:rsidRPr="007D5EDD" w:rsidRDefault="00C5148E" w:rsidP="00B92935">
      <w:pPr>
        <w:ind w:left="1440"/>
        <w:jc w:val="both"/>
        <w:rPr>
          <w:rFonts w:cstheme="minorHAnsi"/>
          <w:sz w:val="20"/>
          <w:szCs w:val="24"/>
          <w:lang w:val="en-US"/>
        </w:rPr>
      </w:pPr>
      <w:r w:rsidRPr="00C5148E">
        <w:rPr>
          <w:rFonts w:cstheme="minorHAnsi"/>
          <w:sz w:val="20"/>
          <w:szCs w:val="24"/>
          <w:lang w:val="en-US"/>
        </w:rPr>
        <w:t xml:space="preserve">Please read this paragraph carefully before preparing the abstract. It will help you to prepare the abstract as per guidelines of </w:t>
      </w:r>
      <w:r w:rsidR="00185506" w:rsidRPr="00185506">
        <w:rPr>
          <w:rFonts w:cstheme="minorHAnsi"/>
          <w:sz w:val="20"/>
          <w:szCs w:val="24"/>
          <w:lang w:val="en-US"/>
        </w:rPr>
        <w:t xml:space="preserve">International Conference on Emerging Technologies </w:t>
      </w:r>
      <w:r w:rsidR="003D5D73" w:rsidRPr="00185506">
        <w:rPr>
          <w:rFonts w:cstheme="minorHAnsi"/>
          <w:sz w:val="20"/>
          <w:szCs w:val="24"/>
          <w:lang w:val="en-US"/>
        </w:rPr>
        <w:t>(ICEMTEC)</w:t>
      </w:r>
      <w:r w:rsidR="003D5D73">
        <w:rPr>
          <w:rFonts w:cstheme="minorHAnsi"/>
          <w:sz w:val="20"/>
          <w:szCs w:val="24"/>
          <w:lang w:val="en-US"/>
        </w:rPr>
        <w:t xml:space="preserve"> </w:t>
      </w:r>
      <w:r w:rsidR="00185506" w:rsidRPr="00185506">
        <w:rPr>
          <w:rFonts w:cstheme="minorHAnsi"/>
          <w:sz w:val="20"/>
          <w:szCs w:val="24"/>
          <w:lang w:val="en-US"/>
        </w:rPr>
        <w:t>2025</w:t>
      </w:r>
      <w:r w:rsidRPr="00C5148E">
        <w:rPr>
          <w:rFonts w:cstheme="minorHAnsi"/>
          <w:sz w:val="20"/>
          <w:szCs w:val="24"/>
          <w:lang w:val="en-US"/>
        </w:rPr>
        <w:t>. Abstract (one paragraph only) may consist of the 1) Introduction: Outlines the research problem and its significance, 2) Methodology: Describes the research design, participants, and techniques used, 3) Results: Summarizes the findings and their significance, 4) Conclusion: Interprets the results and discusses their implications. The abstract word</w:t>
      </w:r>
      <w:r w:rsidR="007472DC">
        <w:rPr>
          <w:rFonts w:cstheme="minorHAnsi"/>
          <w:sz w:val="20"/>
          <w:szCs w:val="24"/>
          <w:lang w:val="en-US"/>
        </w:rPr>
        <w:t xml:space="preserve"> limit is from 150 to 250 words</w:t>
      </w:r>
      <w:r w:rsidRPr="00C5148E">
        <w:rPr>
          <w:rFonts w:cstheme="minorHAnsi"/>
          <w:sz w:val="20"/>
          <w:szCs w:val="24"/>
          <w:lang w:val="en-US"/>
        </w:rPr>
        <w:t xml:space="preserve">. Please ensure that all abstract content fits strictly within one A4-sized page with standard margins, following the guidelines provided in this template. Use three to five keywords in alphabetical order separated with </w:t>
      </w:r>
      <w:r w:rsidR="00496CFB">
        <w:rPr>
          <w:rFonts w:cstheme="minorHAnsi"/>
          <w:sz w:val="20"/>
          <w:szCs w:val="24"/>
          <w:lang w:val="en-US"/>
        </w:rPr>
        <w:t>comma</w:t>
      </w:r>
      <w:r w:rsidRPr="00C5148E">
        <w:rPr>
          <w:rFonts w:cstheme="minorHAnsi"/>
          <w:sz w:val="20"/>
          <w:szCs w:val="24"/>
          <w:lang w:val="en-US"/>
        </w:rPr>
        <w:t xml:space="preserve">. Keywords should ideally be phrases of 2-4 words. Abstracts not following these guidelines will be returned. It is considered that, author has read and followed all necessary guidelines before abstract submission. Also, it is assumed that all authors are aware about the necessary information about the author's ethics, plagiarism, registration, presentation and publication before the submission of the abstract. </w:t>
      </w:r>
      <w:proofErr w:type="gramStart"/>
      <w:r w:rsidRPr="00C5148E">
        <w:rPr>
          <w:rFonts w:cstheme="minorHAnsi"/>
          <w:sz w:val="20"/>
          <w:szCs w:val="24"/>
          <w:lang w:val="en-US"/>
        </w:rPr>
        <w:t>(</w:t>
      </w:r>
      <w:r w:rsidR="00185506" w:rsidRPr="007D5EDD">
        <w:rPr>
          <w:rFonts w:cstheme="minorHAnsi"/>
          <w:sz w:val="20"/>
          <w:szCs w:val="24"/>
          <w:lang w:val="en-US"/>
        </w:rPr>
        <w:t>Calibri</w:t>
      </w:r>
      <w:r w:rsidR="00185506">
        <w:rPr>
          <w:rFonts w:cstheme="minorHAnsi"/>
          <w:sz w:val="20"/>
          <w:szCs w:val="24"/>
          <w:lang w:val="en-US"/>
        </w:rPr>
        <w:t>, font size</w:t>
      </w:r>
      <w:r w:rsidR="000A2832">
        <w:rPr>
          <w:rFonts w:cstheme="minorHAnsi"/>
          <w:sz w:val="20"/>
          <w:szCs w:val="24"/>
          <w:lang w:val="en-US"/>
        </w:rPr>
        <w:t xml:space="preserve"> </w:t>
      </w:r>
      <w:r w:rsidR="00185506">
        <w:rPr>
          <w:rFonts w:cstheme="minorHAnsi"/>
          <w:sz w:val="20"/>
          <w:szCs w:val="24"/>
          <w:lang w:val="en-US"/>
        </w:rPr>
        <w:t>10,</w:t>
      </w:r>
      <w:r w:rsidR="000A2832">
        <w:rPr>
          <w:rFonts w:cstheme="minorHAnsi"/>
          <w:sz w:val="20"/>
          <w:szCs w:val="24"/>
          <w:lang w:val="en-US"/>
        </w:rPr>
        <w:t xml:space="preserve"> </w:t>
      </w:r>
      <w:r w:rsidRPr="00C5148E">
        <w:rPr>
          <w:rFonts w:cstheme="minorHAnsi"/>
          <w:sz w:val="20"/>
          <w:szCs w:val="24"/>
          <w:lang w:val="en-US"/>
        </w:rPr>
        <w:t>line spacing 1.15)</w:t>
      </w:r>
      <w:r w:rsidR="00E23082">
        <w:rPr>
          <w:rFonts w:cstheme="minorHAnsi"/>
          <w:sz w:val="20"/>
          <w:szCs w:val="24"/>
          <w:lang w:val="en-US"/>
        </w:rPr>
        <w:t>.</w:t>
      </w:r>
      <w:proofErr w:type="gramEnd"/>
      <w:r w:rsidR="00E23082">
        <w:rPr>
          <w:rFonts w:cstheme="minorHAnsi"/>
          <w:sz w:val="20"/>
          <w:szCs w:val="24"/>
          <w:lang w:val="en-US"/>
        </w:rPr>
        <w:t xml:space="preserve"> Do not disturb header and footer of this template.</w:t>
      </w:r>
    </w:p>
    <w:p w:rsidR="00B518C6" w:rsidRPr="008B19C3" w:rsidRDefault="00B518C6" w:rsidP="00882D25">
      <w:pPr>
        <w:spacing w:after="120"/>
        <w:ind w:left="1440"/>
        <w:rPr>
          <w:rFonts w:cstheme="minorHAnsi"/>
          <w:b/>
          <w:color w:val="CE9233"/>
          <w:sz w:val="28"/>
          <w:szCs w:val="24"/>
          <w:lang w:val="en-US"/>
        </w:rPr>
      </w:pPr>
      <w:r w:rsidRPr="008B19C3">
        <w:rPr>
          <w:rFonts w:cstheme="minorHAnsi"/>
          <w:b/>
          <w:color w:val="CE9233"/>
          <w:sz w:val="28"/>
          <w:szCs w:val="24"/>
          <w:lang w:val="en-US"/>
        </w:rPr>
        <w:t>Keywords</w:t>
      </w:r>
      <w:bookmarkStart w:id="0" w:name="_GoBack"/>
      <w:bookmarkEnd w:id="0"/>
    </w:p>
    <w:p w:rsidR="00B518C6" w:rsidRDefault="004E3C03" w:rsidP="00882D25">
      <w:pPr>
        <w:spacing w:after="480"/>
        <w:ind w:left="1440"/>
        <w:jc w:val="both"/>
        <w:rPr>
          <w:rFonts w:cstheme="minorHAnsi"/>
          <w:i/>
          <w:sz w:val="18"/>
          <w:szCs w:val="24"/>
          <w:lang w:val="en-US"/>
        </w:rPr>
      </w:pPr>
      <w:r w:rsidRPr="006F166D">
        <w:rPr>
          <w:rFonts w:cstheme="minorHAnsi"/>
          <w:i/>
          <w:sz w:val="18"/>
          <w:szCs w:val="24"/>
          <w:lang w:val="en-US"/>
        </w:rPr>
        <w:t>Alphabetically arranged, keywords, t</w:t>
      </w:r>
      <w:r w:rsidR="00B518C6" w:rsidRPr="006F166D">
        <w:rPr>
          <w:rFonts w:cstheme="minorHAnsi"/>
          <w:i/>
          <w:sz w:val="18"/>
          <w:szCs w:val="24"/>
          <w:lang w:val="en-US"/>
        </w:rPr>
        <w:t xml:space="preserve">hree to five </w:t>
      </w:r>
    </w:p>
    <w:p w:rsidR="004031DD" w:rsidRPr="007472DC" w:rsidRDefault="004031DD" w:rsidP="004031DD">
      <w:pPr>
        <w:spacing w:before="360" w:after="360" w:line="240" w:lineRule="auto"/>
        <w:rPr>
          <w:rFonts w:cstheme="minorHAnsi"/>
          <w:sz w:val="18"/>
          <w:szCs w:val="18"/>
          <w:lang w:val="en-US"/>
        </w:rPr>
      </w:pPr>
    </w:p>
    <w:sectPr w:rsidR="004031DD" w:rsidRPr="007472DC" w:rsidSect="00B41D4E">
      <w:headerReference w:type="even" r:id="rId9"/>
      <w:headerReference w:type="first" r:id="rId10"/>
      <w:footerReference w:type="first" r:id="rId11"/>
      <w:pgSz w:w="11906" w:h="16838" w:code="9"/>
      <w:pgMar w:top="1440" w:right="1440" w:bottom="1440" w:left="1440"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0F3C" w:rsidRDefault="009D0F3C" w:rsidP="001E3CB2">
      <w:pPr>
        <w:spacing w:after="0" w:line="240" w:lineRule="auto"/>
      </w:pPr>
      <w:r>
        <w:separator/>
      </w:r>
    </w:p>
  </w:endnote>
  <w:endnote w:type="continuationSeparator" w:id="0">
    <w:p w:rsidR="009D0F3C" w:rsidRDefault="009D0F3C" w:rsidP="001E3C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7503" w:rsidRPr="00233551" w:rsidRDefault="00C97503">
    <w:pPr>
      <w:pStyle w:val="Footer"/>
      <w:rPr>
        <w:color w:val="A6A6A6" w:themeColor="background1" w:themeShade="A6"/>
        <w:sz w:val="15"/>
        <w:szCs w:val="15"/>
        <w:lang w:val="en-US"/>
      </w:rPr>
    </w:pPr>
  </w:p>
  <w:p w:rsidR="00C97503" w:rsidRDefault="00C97503" w:rsidP="00EB788A">
    <w:pPr>
      <w:pStyle w:val="Footer"/>
      <w:rPr>
        <w:color w:val="A6A6A6" w:themeColor="background1" w:themeShade="A6"/>
        <w:sz w:val="16"/>
        <w:lang w:val="en-US"/>
      </w:rPr>
    </w:pPr>
  </w:p>
  <w:tbl>
    <w:tblPr>
      <w:tblStyle w:val="TableGrid"/>
      <w:tblW w:w="4976" w:type="pct"/>
      <w:tblBorders>
        <w:top w:val="single" w:sz="4" w:space="0" w:color="CE9233"/>
        <w:left w:val="single" w:sz="4" w:space="0" w:color="CE9233"/>
        <w:bottom w:val="single" w:sz="4" w:space="0" w:color="CE9233"/>
        <w:right w:val="single" w:sz="4" w:space="0" w:color="CE9233"/>
        <w:insideH w:val="single" w:sz="4" w:space="0" w:color="CE9233"/>
        <w:insideV w:val="single" w:sz="4" w:space="0" w:color="CE9233"/>
      </w:tblBorders>
      <w:tblLook w:val="04A0" w:firstRow="1" w:lastRow="0" w:firstColumn="1" w:lastColumn="0" w:noHBand="0" w:noVBand="1"/>
    </w:tblPr>
    <w:tblGrid>
      <w:gridCol w:w="7940"/>
      <w:gridCol w:w="1258"/>
    </w:tblGrid>
    <w:tr w:rsidR="00B6197C" w:rsidRPr="00BF7F0E" w:rsidTr="00E96452">
      <w:tc>
        <w:tcPr>
          <w:tcW w:w="4316" w:type="pct"/>
        </w:tcPr>
        <w:p w:rsidR="00B6197C" w:rsidRPr="00BA2375" w:rsidRDefault="00B6197C" w:rsidP="00BA2375">
          <w:pPr>
            <w:pStyle w:val="Footer"/>
            <w:spacing w:before="40" w:after="40"/>
            <w:rPr>
              <w:color w:val="A6A6A6" w:themeColor="background1" w:themeShade="A6"/>
              <w:sz w:val="18"/>
              <w:lang w:val="en-US"/>
            </w:rPr>
          </w:pPr>
          <w:r w:rsidRPr="00BA2375">
            <w:rPr>
              <w:color w:val="A6A6A6" w:themeColor="background1" w:themeShade="A6"/>
              <w:sz w:val="18"/>
              <w:szCs w:val="15"/>
              <w:lang w:val="en-US"/>
            </w:rPr>
            <w:t xml:space="preserve">© </w:t>
          </w:r>
          <w:r w:rsidR="00B41D4E">
            <w:rPr>
              <w:color w:val="A6A6A6" w:themeColor="background1" w:themeShade="A6"/>
              <w:sz w:val="18"/>
              <w:szCs w:val="15"/>
              <w:lang w:val="en-US"/>
            </w:rPr>
            <w:t xml:space="preserve">ICEMTEC </w:t>
          </w:r>
          <w:r w:rsidRPr="00BA2375">
            <w:rPr>
              <w:color w:val="A6A6A6" w:themeColor="background1" w:themeShade="A6"/>
              <w:sz w:val="18"/>
              <w:szCs w:val="15"/>
              <w:lang w:val="en-US"/>
            </w:rPr>
            <w:t>202</w:t>
          </w:r>
          <w:r w:rsidR="008200B2" w:rsidRPr="00BA2375">
            <w:rPr>
              <w:color w:val="A6A6A6" w:themeColor="background1" w:themeShade="A6"/>
              <w:sz w:val="18"/>
              <w:szCs w:val="15"/>
              <w:lang w:val="en-US"/>
            </w:rPr>
            <w:t>5</w:t>
          </w:r>
          <w:r w:rsidR="00EB788A" w:rsidRPr="00BA2375">
            <w:rPr>
              <w:color w:val="A6A6A6" w:themeColor="background1" w:themeShade="A6"/>
              <w:sz w:val="18"/>
              <w:szCs w:val="15"/>
              <w:lang w:val="en-US"/>
            </w:rPr>
            <w:t xml:space="preserve"> </w:t>
          </w:r>
        </w:p>
      </w:tc>
      <w:tc>
        <w:tcPr>
          <w:tcW w:w="684" w:type="pct"/>
          <w:shd w:val="clear" w:color="auto" w:fill="CE9233"/>
        </w:tcPr>
        <w:p w:rsidR="00B6197C" w:rsidRPr="00BE72EB" w:rsidRDefault="00B6197C" w:rsidP="00BE72EB">
          <w:pPr>
            <w:pStyle w:val="Footer"/>
            <w:spacing w:before="40" w:after="40"/>
            <w:jc w:val="right"/>
            <w:rPr>
              <w:color w:val="FFFFFF" w:themeColor="background1"/>
              <w:sz w:val="16"/>
              <w:lang w:val="en-US"/>
            </w:rPr>
          </w:pPr>
          <w:r w:rsidRPr="00BE72EB">
            <w:rPr>
              <w:color w:val="FFFFFF" w:themeColor="background1"/>
              <w:sz w:val="18"/>
            </w:rPr>
            <w:fldChar w:fldCharType="begin"/>
          </w:r>
          <w:r w:rsidRPr="00BE72EB">
            <w:rPr>
              <w:color w:val="FFFFFF" w:themeColor="background1"/>
              <w:sz w:val="18"/>
            </w:rPr>
            <w:instrText xml:space="preserve"> PAGE   \* MERGEFORMAT </w:instrText>
          </w:r>
          <w:r w:rsidRPr="00BE72EB">
            <w:rPr>
              <w:color w:val="FFFFFF" w:themeColor="background1"/>
              <w:sz w:val="18"/>
            </w:rPr>
            <w:fldChar w:fldCharType="separate"/>
          </w:r>
          <w:r w:rsidR="00CF73F8">
            <w:rPr>
              <w:noProof/>
              <w:color w:val="FFFFFF" w:themeColor="background1"/>
              <w:sz w:val="18"/>
            </w:rPr>
            <w:t>1</w:t>
          </w:r>
          <w:r w:rsidRPr="00BE72EB">
            <w:rPr>
              <w:noProof/>
              <w:color w:val="FFFFFF" w:themeColor="background1"/>
              <w:sz w:val="18"/>
            </w:rPr>
            <w:fldChar w:fldCharType="end"/>
          </w:r>
        </w:p>
      </w:tc>
    </w:tr>
  </w:tbl>
  <w:p w:rsidR="00E85175" w:rsidRPr="005E33FD" w:rsidRDefault="008F122D" w:rsidP="005E33FD">
    <w:pPr>
      <w:pStyle w:val="Footer"/>
      <w:rPr>
        <w:color w:val="A6A6A6" w:themeColor="background1" w:themeShade="A6"/>
        <w:sz w:val="20"/>
      </w:rPr>
    </w:pPr>
    <w:r>
      <w:rPr>
        <w:color w:val="A6A6A6" w:themeColor="background1" w:themeShade="A6"/>
        <w:sz w:val="16"/>
        <w:lang w:val="en-US"/>
      </w:rPr>
      <w:t xml:space="preserve"> </w:t>
    </w:r>
  </w:p>
  <w:p w:rsidR="00000000" w:rsidRDefault="009D0F3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0F3C" w:rsidRDefault="009D0F3C" w:rsidP="001E3CB2">
      <w:pPr>
        <w:spacing w:after="0" w:line="240" w:lineRule="auto"/>
      </w:pPr>
      <w:r>
        <w:separator/>
      </w:r>
    </w:p>
  </w:footnote>
  <w:footnote w:type="continuationSeparator" w:id="0">
    <w:p w:rsidR="009D0F3C" w:rsidRDefault="009D0F3C" w:rsidP="001E3C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5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8"/>
      <w:gridCol w:w="8579"/>
    </w:tblGrid>
    <w:tr w:rsidR="000C422C" w:rsidRPr="0075688D" w:rsidTr="00026ECE">
      <w:trPr>
        <w:trHeight w:val="251"/>
      </w:trPr>
      <w:tc>
        <w:tcPr>
          <w:tcW w:w="411" w:type="pct"/>
          <w:shd w:val="clear" w:color="auto" w:fill="808080" w:themeFill="background1" w:themeFillShade="80"/>
        </w:tcPr>
        <w:p w:rsidR="000C422C" w:rsidRPr="0075688D" w:rsidRDefault="00DF2A9B" w:rsidP="00DF2A9B">
          <w:pPr>
            <w:spacing w:before="40" w:after="40"/>
            <w:rPr>
              <w:rFonts w:cstheme="minorHAnsi"/>
              <w:b/>
              <w:color w:val="FFFFFF" w:themeColor="background1"/>
              <w:sz w:val="16"/>
              <w:lang w:val="en-US"/>
            </w:rPr>
          </w:pPr>
          <w:r w:rsidRPr="0075688D">
            <w:rPr>
              <w:b/>
              <w:color w:val="FFFFFF" w:themeColor="background1"/>
              <w:sz w:val="16"/>
            </w:rPr>
            <w:fldChar w:fldCharType="begin"/>
          </w:r>
          <w:r w:rsidRPr="0075688D">
            <w:rPr>
              <w:b/>
              <w:color w:val="FFFFFF" w:themeColor="background1"/>
              <w:sz w:val="16"/>
            </w:rPr>
            <w:instrText xml:space="preserve"> PAGE   \* MERGEFORMAT </w:instrText>
          </w:r>
          <w:r w:rsidRPr="0075688D">
            <w:rPr>
              <w:b/>
              <w:color w:val="FFFFFF" w:themeColor="background1"/>
              <w:sz w:val="16"/>
            </w:rPr>
            <w:fldChar w:fldCharType="separate"/>
          </w:r>
          <w:r w:rsidR="00FD5813">
            <w:rPr>
              <w:b/>
              <w:noProof/>
              <w:color w:val="FFFFFF" w:themeColor="background1"/>
              <w:sz w:val="16"/>
            </w:rPr>
            <w:t>2</w:t>
          </w:r>
          <w:r w:rsidRPr="0075688D">
            <w:rPr>
              <w:b/>
              <w:noProof/>
              <w:color w:val="FFFFFF" w:themeColor="background1"/>
              <w:sz w:val="16"/>
            </w:rPr>
            <w:fldChar w:fldCharType="end"/>
          </w:r>
        </w:p>
      </w:tc>
      <w:tc>
        <w:tcPr>
          <w:tcW w:w="4589" w:type="pct"/>
          <w:shd w:val="clear" w:color="auto" w:fill="0070C0"/>
        </w:tcPr>
        <w:p w:rsidR="000C422C" w:rsidRPr="0075688D" w:rsidRDefault="000C422C" w:rsidP="00773921">
          <w:pPr>
            <w:spacing w:before="40" w:after="40"/>
            <w:jc w:val="right"/>
            <w:rPr>
              <w:rFonts w:cstheme="minorHAnsi"/>
              <w:b/>
              <w:color w:val="FFFFFF" w:themeColor="background1"/>
              <w:sz w:val="16"/>
              <w:lang w:val="en-US"/>
            </w:rPr>
          </w:pPr>
          <w:r w:rsidRPr="0075688D">
            <w:rPr>
              <w:rFonts w:cstheme="minorHAnsi"/>
              <w:b/>
              <w:color w:val="FFFFFF" w:themeColor="background1"/>
              <w:sz w:val="16"/>
              <w:lang w:val="en-US"/>
            </w:rPr>
            <w:t>Author Name, Second Author</w:t>
          </w:r>
        </w:p>
      </w:tc>
    </w:tr>
  </w:tbl>
  <w:p w:rsidR="00F1202C" w:rsidRPr="004218B1" w:rsidRDefault="00F1202C" w:rsidP="00F831F0">
    <w:pPr>
      <w:pStyle w:val="Header"/>
      <w:rPr>
        <w:sz w:val="20"/>
      </w:rPr>
    </w:pPr>
  </w:p>
  <w:p w:rsidR="00E85175" w:rsidRDefault="00E85175"/>
  <w:p w:rsidR="00000000" w:rsidRDefault="009D0F3C"/>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6"/>
      <w:gridCol w:w="972"/>
      <w:gridCol w:w="6614"/>
    </w:tblGrid>
    <w:tr w:rsidR="00BD06CC" w:rsidTr="00BA14EA">
      <w:trPr>
        <w:trHeight w:val="512"/>
      </w:trPr>
      <w:tc>
        <w:tcPr>
          <w:tcW w:w="5000" w:type="pct"/>
          <w:gridSpan w:val="3"/>
          <w:shd w:val="clear" w:color="auto" w:fill="auto"/>
        </w:tcPr>
        <w:p w:rsidR="00BD06CC" w:rsidRPr="00902709" w:rsidRDefault="00672B40" w:rsidP="00C460A0">
          <w:pPr>
            <w:rPr>
              <w:rFonts w:cstheme="minorHAnsi"/>
              <w:color w:val="A6A6A6" w:themeColor="background1" w:themeShade="A6"/>
              <w:sz w:val="24"/>
              <w:lang w:val="en-US"/>
            </w:rPr>
          </w:pPr>
          <w:r w:rsidRPr="00902709">
            <w:rPr>
              <w:rFonts w:cstheme="minorHAnsi"/>
              <w:color w:val="A6A6A6" w:themeColor="background1" w:themeShade="A6"/>
              <w:sz w:val="24"/>
              <w:lang w:val="en-US"/>
            </w:rPr>
            <w:t>ISBN:</w:t>
          </w:r>
        </w:p>
        <w:p w:rsidR="00BD06CC" w:rsidRPr="00BD06CC" w:rsidRDefault="00865879" w:rsidP="00260C99">
          <w:pPr>
            <w:spacing w:after="120"/>
            <w:rPr>
              <w:rFonts w:cstheme="minorHAnsi"/>
              <w:color w:val="808080" w:themeColor="background1" w:themeShade="80"/>
              <w:sz w:val="20"/>
              <w:lang w:val="en-US"/>
            </w:rPr>
          </w:pPr>
          <w:r w:rsidRPr="00902709">
            <w:rPr>
              <w:rFonts w:cstheme="minorHAnsi"/>
              <w:color w:val="A6A6A6" w:themeColor="background1" w:themeShade="A6"/>
              <w:sz w:val="24"/>
              <w:lang w:val="en-US"/>
            </w:rPr>
            <w:t>www.</w:t>
          </w:r>
          <w:r w:rsidR="00260C99" w:rsidRPr="00902709">
            <w:rPr>
              <w:rFonts w:cstheme="minorHAnsi"/>
              <w:color w:val="A6A6A6" w:themeColor="background1" w:themeShade="A6"/>
              <w:sz w:val="24"/>
              <w:lang w:val="en-US"/>
            </w:rPr>
            <w:t>icemtec.com</w:t>
          </w:r>
        </w:p>
      </w:tc>
    </w:tr>
    <w:tr w:rsidR="00BD06CC" w:rsidTr="003D5D73">
      <w:trPr>
        <w:trHeight w:val="251"/>
      </w:trPr>
      <w:tc>
        <w:tcPr>
          <w:tcW w:w="1422" w:type="pct"/>
          <w:gridSpan w:val="2"/>
          <w:shd w:val="clear" w:color="auto" w:fill="808080" w:themeFill="background1" w:themeFillShade="80"/>
        </w:tcPr>
        <w:p w:rsidR="00BD06CC" w:rsidRPr="00BA14EA" w:rsidRDefault="00260C99" w:rsidP="00E96452">
          <w:pPr>
            <w:spacing w:before="60" w:after="60"/>
            <w:rPr>
              <w:rFonts w:cstheme="minorHAnsi"/>
              <w:color w:val="FFFFFF" w:themeColor="background1"/>
              <w:szCs w:val="16"/>
              <w:lang w:val="en-US"/>
            </w:rPr>
          </w:pPr>
          <w:r w:rsidRPr="00BA14EA">
            <w:rPr>
              <w:rFonts w:cstheme="minorHAnsi"/>
              <w:color w:val="FFFFFF" w:themeColor="background1"/>
              <w:szCs w:val="16"/>
              <w:lang w:val="en-US"/>
            </w:rPr>
            <w:t>Abstracts Proceedings</w:t>
          </w:r>
        </w:p>
      </w:tc>
      <w:tc>
        <w:tcPr>
          <w:tcW w:w="3578" w:type="pct"/>
          <w:shd w:val="clear" w:color="auto" w:fill="CE9233"/>
        </w:tcPr>
        <w:p w:rsidR="00BD06CC" w:rsidRPr="00902709" w:rsidRDefault="009D0F3C" w:rsidP="00E96452">
          <w:pPr>
            <w:pStyle w:val="Footer"/>
            <w:spacing w:before="60" w:after="60"/>
            <w:jc w:val="right"/>
            <w:rPr>
              <w:rFonts w:cstheme="minorHAnsi"/>
              <w:b/>
              <w:color w:val="FFFFFF" w:themeColor="background1"/>
              <w:szCs w:val="24"/>
              <w:lang w:val="en-US"/>
            </w:rPr>
          </w:pPr>
          <w:hyperlink r:id="rId1" w:history="1">
            <w:r w:rsidR="00260C99" w:rsidRPr="00902709">
              <w:rPr>
                <w:rStyle w:val="Hyperlink"/>
                <w:rFonts w:cstheme="minorHAnsi"/>
                <w:b/>
                <w:color w:val="FFFFFF" w:themeColor="background1"/>
                <w:szCs w:val="24"/>
                <w:u w:val="none"/>
                <w:lang w:val="en-US"/>
              </w:rPr>
              <w:t xml:space="preserve">International Conference on Emerging Technologies </w:t>
            </w:r>
            <w:r w:rsidR="003D5D73">
              <w:rPr>
                <w:rStyle w:val="Hyperlink"/>
                <w:rFonts w:cstheme="minorHAnsi"/>
                <w:b/>
                <w:color w:val="FFFFFF" w:themeColor="background1"/>
                <w:szCs w:val="24"/>
                <w:u w:val="none"/>
                <w:lang w:val="en-US"/>
              </w:rPr>
              <w:t xml:space="preserve">(ICEMTEC) </w:t>
            </w:r>
            <w:r w:rsidR="00260C99" w:rsidRPr="00902709">
              <w:rPr>
                <w:rStyle w:val="Hyperlink"/>
                <w:rFonts w:cstheme="minorHAnsi"/>
                <w:b/>
                <w:color w:val="FFFFFF" w:themeColor="background1"/>
                <w:szCs w:val="24"/>
                <w:u w:val="none"/>
                <w:lang w:val="en-US"/>
              </w:rPr>
              <w:t>2025</w:t>
            </w:r>
          </w:hyperlink>
        </w:p>
      </w:tc>
    </w:tr>
    <w:tr w:rsidR="00BD06CC" w:rsidTr="00BA14EA">
      <w:trPr>
        <w:trHeight w:val="58"/>
      </w:trPr>
      <w:tc>
        <w:tcPr>
          <w:tcW w:w="896" w:type="pct"/>
          <w:shd w:val="clear" w:color="auto" w:fill="auto"/>
          <w:vAlign w:val="center"/>
        </w:tcPr>
        <w:p w:rsidR="00BD06CC" w:rsidRPr="001767B5" w:rsidRDefault="00BD06CC" w:rsidP="00D06733">
          <w:pPr>
            <w:jc w:val="center"/>
            <w:rPr>
              <w:rFonts w:cstheme="minorHAnsi"/>
              <w:b/>
              <w:noProof/>
              <w:color w:val="92D050"/>
              <w:sz w:val="8"/>
              <w:lang w:eastAsia="en-IN"/>
            </w:rPr>
          </w:pPr>
        </w:p>
      </w:tc>
      <w:tc>
        <w:tcPr>
          <w:tcW w:w="4104" w:type="pct"/>
          <w:gridSpan w:val="2"/>
          <w:shd w:val="clear" w:color="auto" w:fill="auto"/>
        </w:tcPr>
        <w:p w:rsidR="00BD06CC" w:rsidRPr="001767B5" w:rsidRDefault="00BD06CC" w:rsidP="00D06733">
          <w:pPr>
            <w:jc w:val="center"/>
            <w:rPr>
              <w:color w:val="002060"/>
              <w:sz w:val="8"/>
              <w:lang w:val="en-US"/>
            </w:rPr>
          </w:pPr>
        </w:p>
      </w:tc>
    </w:tr>
  </w:tbl>
  <w:p w:rsidR="00754335" w:rsidRPr="00A14AFD" w:rsidRDefault="00754335" w:rsidP="006D3C3F">
    <w:pPr>
      <w:pStyle w:val="Header"/>
      <w:rPr>
        <w:color w:val="92D050"/>
        <w:sz w:val="18"/>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D3625"/>
    <w:multiLevelType w:val="hybridMultilevel"/>
    <w:tmpl w:val="C358BDFC"/>
    <w:lvl w:ilvl="0" w:tplc="A09C0B4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D8A225F"/>
    <w:multiLevelType w:val="hybridMultilevel"/>
    <w:tmpl w:val="B2E0ED8C"/>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2867232C"/>
    <w:multiLevelType w:val="hybridMultilevel"/>
    <w:tmpl w:val="20802DD6"/>
    <w:lvl w:ilvl="0" w:tplc="E5BCE0DC">
      <w:numFmt w:val="bullet"/>
      <w:lvlText w:val="●"/>
      <w:lvlJc w:val="left"/>
      <w:pPr>
        <w:ind w:left="435" w:hanging="150"/>
      </w:pPr>
      <w:rPr>
        <w:rFonts w:ascii="Arial" w:eastAsia="Arial" w:hAnsi="Arial" w:cs="Arial" w:hint="default"/>
        <w:spacing w:val="0"/>
        <w:w w:val="100"/>
        <w:lang w:val="en-US" w:eastAsia="en-US" w:bidi="ar-SA"/>
      </w:rPr>
    </w:lvl>
    <w:lvl w:ilvl="1" w:tplc="FAD8D39E">
      <w:numFmt w:val="bullet"/>
      <w:lvlText w:val="•"/>
      <w:lvlJc w:val="left"/>
      <w:pPr>
        <w:ind w:left="1368" w:hanging="150"/>
      </w:pPr>
      <w:rPr>
        <w:rFonts w:hint="default"/>
        <w:lang w:val="en-US" w:eastAsia="en-US" w:bidi="ar-SA"/>
      </w:rPr>
    </w:lvl>
    <w:lvl w:ilvl="2" w:tplc="12629EC8">
      <w:numFmt w:val="bullet"/>
      <w:lvlText w:val="•"/>
      <w:lvlJc w:val="left"/>
      <w:pPr>
        <w:ind w:left="2296" w:hanging="150"/>
      </w:pPr>
      <w:rPr>
        <w:rFonts w:hint="default"/>
        <w:lang w:val="en-US" w:eastAsia="en-US" w:bidi="ar-SA"/>
      </w:rPr>
    </w:lvl>
    <w:lvl w:ilvl="3" w:tplc="F9CEDF9E">
      <w:numFmt w:val="bullet"/>
      <w:lvlText w:val="•"/>
      <w:lvlJc w:val="left"/>
      <w:pPr>
        <w:ind w:left="3224" w:hanging="150"/>
      </w:pPr>
      <w:rPr>
        <w:rFonts w:hint="default"/>
        <w:lang w:val="en-US" w:eastAsia="en-US" w:bidi="ar-SA"/>
      </w:rPr>
    </w:lvl>
    <w:lvl w:ilvl="4" w:tplc="52D2A362">
      <w:numFmt w:val="bullet"/>
      <w:lvlText w:val="•"/>
      <w:lvlJc w:val="left"/>
      <w:pPr>
        <w:ind w:left="4152" w:hanging="150"/>
      </w:pPr>
      <w:rPr>
        <w:rFonts w:hint="default"/>
        <w:lang w:val="en-US" w:eastAsia="en-US" w:bidi="ar-SA"/>
      </w:rPr>
    </w:lvl>
    <w:lvl w:ilvl="5" w:tplc="7A5CB95E">
      <w:numFmt w:val="bullet"/>
      <w:lvlText w:val="•"/>
      <w:lvlJc w:val="left"/>
      <w:pPr>
        <w:ind w:left="5080" w:hanging="150"/>
      </w:pPr>
      <w:rPr>
        <w:rFonts w:hint="default"/>
        <w:lang w:val="en-US" w:eastAsia="en-US" w:bidi="ar-SA"/>
      </w:rPr>
    </w:lvl>
    <w:lvl w:ilvl="6" w:tplc="015C86CE">
      <w:numFmt w:val="bullet"/>
      <w:lvlText w:val="•"/>
      <w:lvlJc w:val="left"/>
      <w:pPr>
        <w:ind w:left="6008" w:hanging="150"/>
      </w:pPr>
      <w:rPr>
        <w:rFonts w:hint="default"/>
        <w:lang w:val="en-US" w:eastAsia="en-US" w:bidi="ar-SA"/>
      </w:rPr>
    </w:lvl>
    <w:lvl w:ilvl="7" w:tplc="1C58DFEC">
      <w:numFmt w:val="bullet"/>
      <w:lvlText w:val="•"/>
      <w:lvlJc w:val="left"/>
      <w:pPr>
        <w:ind w:left="6936" w:hanging="150"/>
      </w:pPr>
      <w:rPr>
        <w:rFonts w:hint="default"/>
        <w:lang w:val="en-US" w:eastAsia="en-US" w:bidi="ar-SA"/>
      </w:rPr>
    </w:lvl>
    <w:lvl w:ilvl="8" w:tplc="1C646D04">
      <w:numFmt w:val="bullet"/>
      <w:lvlText w:val="•"/>
      <w:lvlJc w:val="left"/>
      <w:pPr>
        <w:ind w:left="7864" w:hanging="150"/>
      </w:pPr>
      <w:rPr>
        <w:rFonts w:hint="default"/>
        <w:lang w:val="en-US" w:eastAsia="en-US" w:bidi="ar-SA"/>
      </w:rPr>
    </w:lvl>
  </w:abstractNum>
  <w:abstractNum w:abstractNumId="3">
    <w:nsid w:val="3B76591C"/>
    <w:multiLevelType w:val="hybridMultilevel"/>
    <w:tmpl w:val="ABF2EDF2"/>
    <w:lvl w:ilvl="0" w:tplc="E6BC3816">
      <w:numFmt w:val="bullet"/>
      <w:lvlText w:val="●"/>
      <w:lvlJc w:val="left"/>
      <w:pPr>
        <w:ind w:left="435" w:hanging="150"/>
      </w:pPr>
      <w:rPr>
        <w:rFonts w:ascii="Microsoft Sans Serif" w:eastAsia="Microsoft Sans Serif" w:hAnsi="Microsoft Sans Serif" w:cs="Microsoft Sans Serif" w:hint="default"/>
        <w:b w:val="0"/>
        <w:bCs w:val="0"/>
        <w:i w:val="0"/>
        <w:iCs w:val="0"/>
        <w:spacing w:val="0"/>
        <w:w w:val="100"/>
        <w:sz w:val="20"/>
        <w:szCs w:val="20"/>
        <w:lang w:val="en-US" w:eastAsia="en-US" w:bidi="ar-SA"/>
      </w:rPr>
    </w:lvl>
    <w:lvl w:ilvl="1" w:tplc="F5A8D7F8">
      <w:numFmt w:val="bullet"/>
      <w:lvlText w:val="•"/>
      <w:lvlJc w:val="left"/>
      <w:pPr>
        <w:ind w:left="1368" w:hanging="150"/>
      </w:pPr>
      <w:rPr>
        <w:rFonts w:hint="default"/>
        <w:lang w:val="en-US" w:eastAsia="en-US" w:bidi="ar-SA"/>
      </w:rPr>
    </w:lvl>
    <w:lvl w:ilvl="2" w:tplc="EA16DD22">
      <w:numFmt w:val="bullet"/>
      <w:lvlText w:val="•"/>
      <w:lvlJc w:val="left"/>
      <w:pPr>
        <w:ind w:left="2296" w:hanging="150"/>
      </w:pPr>
      <w:rPr>
        <w:rFonts w:hint="default"/>
        <w:lang w:val="en-US" w:eastAsia="en-US" w:bidi="ar-SA"/>
      </w:rPr>
    </w:lvl>
    <w:lvl w:ilvl="3" w:tplc="FDAE8A22">
      <w:numFmt w:val="bullet"/>
      <w:lvlText w:val="•"/>
      <w:lvlJc w:val="left"/>
      <w:pPr>
        <w:ind w:left="3224" w:hanging="150"/>
      </w:pPr>
      <w:rPr>
        <w:rFonts w:hint="default"/>
        <w:lang w:val="en-US" w:eastAsia="en-US" w:bidi="ar-SA"/>
      </w:rPr>
    </w:lvl>
    <w:lvl w:ilvl="4" w:tplc="E2AA2096">
      <w:numFmt w:val="bullet"/>
      <w:lvlText w:val="•"/>
      <w:lvlJc w:val="left"/>
      <w:pPr>
        <w:ind w:left="4152" w:hanging="150"/>
      </w:pPr>
      <w:rPr>
        <w:rFonts w:hint="default"/>
        <w:lang w:val="en-US" w:eastAsia="en-US" w:bidi="ar-SA"/>
      </w:rPr>
    </w:lvl>
    <w:lvl w:ilvl="5" w:tplc="90C09A24">
      <w:numFmt w:val="bullet"/>
      <w:lvlText w:val="•"/>
      <w:lvlJc w:val="left"/>
      <w:pPr>
        <w:ind w:left="5080" w:hanging="150"/>
      </w:pPr>
      <w:rPr>
        <w:rFonts w:hint="default"/>
        <w:lang w:val="en-US" w:eastAsia="en-US" w:bidi="ar-SA"/>
      </w:rPr>
    </w:lvl>
    <w:lvl w:ilvl="6" w:tplc="EB64EB22">
      <w:numFmt w:val="bullet"/>
      <w:lvlText w:val="•"/>
      <w:lvlJc w:val="left"/>
      <w:pPr>
        <w:ind w:left="6008" w:hanging="150"/>
      </w:pPr>
      <w:rPr>
        <w:rFonts w:hint="default"/>
        <w:lang w:val="en-US" w:eastAsia="en-US" w:bidi="ar-SA"/>
      </w:rPr>
    </w:lvl>
    <w:lvl w:ilvl="7" w:tplc="38E0309A">
      <w:numFmt w:val="bullet"/>
      <w:lvlText w:val="•"/>
      <w:lvlJc w:val="left"/>
      <w:pPr>
        <w:ind w:left="6936" w:hanging="150"/>
      </w:pPr>
      <w:rPr>
        <w:rFonts w:hint="default"/>
        <w:lang w:val="en-US" w:eastAsia="en-US" w:bidi="ar-SA"/>
      </w:rPr>
    </w:lvl>
    <w:lvl w:ilvl="8" w:tplc="FC70D68C">
      <w:numFmt w:val="bullet"/>
      <w:lvlText w:val="•"/>
      <w:lvlJc w:val="left"/>
      <w:pPr>
        <w:ind w:left="7864" w:hanging="150"/>
      </w:pPr>
      <w:rPr>
        <w:rFonts w:hint="default"/>
        <w:lang w:val="en-US" w:eastAsia="en-US" w:bidi="ar-SA"/>
      </w:rPr>
    </w:lvl>
  </w:abstractNum>
  <w:abstractNum w:abstractNumId="4">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3401B7"/>
    <w:multiLevelType w:val="hybridMultilevel"/>
    <w:tmpl w:val="4CD4F686"/>
    <w:lvl w:ilvl="0" w:tplc="34B8D844">
      <w:start w:val="1"/>
      <w:numFmt w:val="decimal"/>
      <w:lvlText w:val="1.%1"/>
      <w:lvlJc w:val="left"/>
      <w:pPr>
        <w:ind w:left="1440" w:hanging="360"/>
      </w:pPr>
      <w:rPr>
        <w:rFonts w:hint="default"/>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nsid w:val="40676048"/>
    <w:multiLevelType w:val="hybridMultilevel"/>
    <w:tmpl w:val="CDF25D2A"/>
    <w:lvl w:ilvl="0" w:tplc="CAD85D8A">
      <w:start w:val="1"/>
      <w:numFmt w:val="decimal"/>
      <w:lvlText w:val="1.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0C20370"/>
    <w:multiLevelType w:val="hybridMultilevel"/>
    <w:tmpl w:val="329CD452"/>
    <w:lvl w:ilvl="0" w:tplc="F7B45922">
      <w:numFmt w:val="bullet"/>
      <w:lvlText w:val="●"/>
      <w:lvlJc w:val="left"/>
      <w:pPr>
        <w:ind w:left="435" w:hanging="150"/>
      </w:pPr>
      <w:rPr>
        <w:rFonts w:ascii="Arial" w:eastAsia="Arial" w:hAnsi="Arial" w:cs="Arial" w:hint="default"/>
        <w:spacing w:val="0"/>
        <w:w w:val="100"/>
        <w:lang w:val="en-US" w:eastAsia="en-US" w:bidi="ar-SA"/>
      </w:rPr>
    </w:lvl>
    <w:lvl w:ilvl="1" w:tplc="EDD0C8DC">
      <w:numFmt w:val="bullet"/>
      <w:lvlText w:val="•"/>
      <w:lvlJc w:val="left"/>
      <w:pPr>
        <w:ind w:left="1368" w:hanging="150"/>
      </w:pPr>
      <w:rPr>
        <w:rFonts w:hint="default"/>
        <w:lang w:val="en-US" w:eastAsia="en-US" w:bidi="ar-SA"/>
      </w:rPr>
    </w:lvl>
    <w:lvl w:ilvl="2" w:tplc="4F42086A">
      <w:numFmt w:val="bullet"/>
      <w:lvlText w:val="•"/>
      <w:lvlJc w:val="left"/>
      <w:pPr>
        <w:ind w:left="2296" w:hanging="150"/>
      </w:pPr>
      <w:rPr>
        <w:rFonts w:hint="default"/>
        <w:lang w:val="en-US" w:eastAsia="en-US" w:bidi="ar-SA"/>
      </w:rPr>
    </w:lvl>
    <w:lvl w:ilvl="3" w:tplc="3CA851DA">
      <w:numFmt w:val="bullet"/>
      <w:lvlText w:val="•"/>
      <w:lvlJc w:val="left"/>
      <w:pPr>
        <w:ind w:left="3224" w:hanging="150"/>
      </w:pPr>
      <w:rPr>
        <w:rFonts w:hint="default"/>
        <w:lang w:val="en-US" w:eastAsia="en-US" w:bidi="ar-SA"/>
      </w:rPr>
    </w:lvl>
    <w:lvl w:ilvl="4" w:tplc="A148E0D0">
      <w:numFmt w:val="bullet"/>
      <w:lvlText w:val="•"/>
      <w:lvlJc w:val="left"/>
      <w:pPr>
        <w:ind w:left="4152" w:hanging="150"/>
      </w:pPr>
      <w:rPr>
        <w:rFonts w:hint="default"/>
        <w:lang w:val="en-US" w:eastAsia="en-US" w:bidi="ar-SA"/>
      </w:rPr>
    </w:lvl>
    <w:lvl w:ilvl="5" w:tplc="4FAA976A">
      <w:numFmt w:val="bullet"/>
      <w:lvlText w:val="•"/>
      <w:lvlJc w:val="left"/>
      <w:pPr>
        <w:ind w:left="5080" w:hanging="150"/>
      </w:pPr>
      <w:rPr>
        <w:rFonts w:hint="default"/>
        <w:lang w:val="en-US" w:eastAsia="en-US" w:bidi="ar-SA"/>
      </w:rPr>
    </w:lvl>
    <w:lvl w:ilvl="6" w:tplc="65EA2014">
      <w:numFmt w:val="bullet"/>
      <w:lvlText w:val="•"/>
      <w:lvlJc w:val="left"/>
      <w:pPr>
        <w:ind w:left="6008" w:hanging="150"/>
      </w:pPr>
      <w:rPr>
        <w:rFonts w:hint="default"/>
        <w:lang w:val="en-US" w:eastAsia="en-US" w:bidi="ar-SA"/>
      </w:rPr>
    </w:lvl>
    <w:lvl w:ilvl="7" w:tplc="FFA62A26">
      <w:numFmt w:val="bullet"/>
      <w:lvlText w:val="•"/>
      <w:lvlJc w:val="left"/>
      <w:pPr>
        <w:ind w:left="6936" w:hanging="150"/>
      </w:pPr>
      <w:rPr>
        <w:rFonts w:hint="default"/>
        <w:lang w:val="en-US" w:eastAsia="en-US" w:bidi="ar-SA"/>
      </w:rPr>
    </w:lvl>
    <w:lvl w:ilvl="8" w:tplc="5916FAA2">
      <w:numFmt w:val="bullet"/>
      <w:lvlText w:val="•"/>
      <w:lvlJc w:val="left"/>
      <w:pPr>
        <w:ind w:left="7864" w:hanging="150"/>
      </w:pPr>
      <w:rPr>
        <w:rFonts w:hint="default"/>
        <w:lang w:val="en-US" w:eastAsia="en-US" w:bidi="ar-SA"/>
      </w:rPr>
    </w:lvl>
  </w:abstractNum>
  <w:abstractNum w:abstractNumId="8">
    <w:nsid w:val="464B6704"/>
    <w:multiLevelType w:val="hybridMultilevel"/>
    <w:tmpl w:val="8BC236C6"/>
    <w:lvl w:ilvl="0" w:tplc="CCE04AC2">
      <w:start w:val="1"/>
      <w:numFmt w:val="decimal"/>
      <w:lvlText w:val="Fig. %1."/>
      <w:lvlJc w:val="left"/>
      <w:pPr>
        <w:ind w:left="720" w:hanging="360"/>
      </w:pPr>
      <w:rPr>
        <w:rFonts w:hint="default"/>
        <w:b/>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8E248BB"/>
    <w:multiLevelType w:val="hybridMultilevel"/>
    <w:tmpl w:val="E552FA0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4D05732E"/>
    <w:multiLevelType w:val="hybridMultilevel"/>
    <w:tmpl w:val="E3CCB976"/>
    <w:lvl w:ilvl="0" w:tplc="58FC43CC">
      <w:numFmt w:val="bullet"/>
      <w:lvlText w:val="●"/>
      <w:lvlJc w:val="left"/>
      <w:pPr>
        <w:ind w:left="435" w:hanging="150"/>
      </w:pPr>
      <w:rPr>
        <w:rFonts w:ascii="Microsoft Sans Serif" w:eastAsia="Microsoft Sans Serif" w:hAnsi="Microsoft Sans Serif" w:cs="Microsoft Sans Serif" w:hint="default"/>
        <w:b w:val="0"/>
        <w:bCs w:val="0"/>
        <w:i w:val="0"/>
        <w:iCs w:val="0"/>
        <w:spacing w:val="0"/>
        <w:w w:val="100"/>
        <w:sz w:val="20"/>
        <w:szCs w:val="20"/>
        <w:lang w:val="en-US" w:eastAsia="en-US" w:bidi="ar-SA"/>
      </w:rPr>
    </w:lvl>
    <w:lvl w:ilvl="1" w:tplc="500C62E4">
      <w:numFmt w:val="bullet"/>
      <w:lvlText w:val="•"/>
      <w:lvlJc w:val="left"/>
      <w:pPr>
        <w:ind w:left="1368" w:hanging="150"/>
      </w:pPr>
      <w:rPr>
        <w:rFonts w:hint="default"/>
        <w:lang w:val="en-US" w:eastAsia="en-US" w:bidi="ar-SA"/>
      </w:rPr>
    </w:lvl>
    <w:lvl w:ilvl="2" w:tplc="4FD63102">
      <w:numFmt w:val="bullet"/>
      <w:lvlText w:val="•"/>
      <w:lvlJc w:val="left"/>
      <w:pPr>
        <w:ind w:left="2296" w:hanging="150"/>
      </w:pPr>
      <w:rPr>
        <w:rFonts w:hint="default"/>
        <w:lang w:val="en-US" w:eastAsia="en-US" w:bidi="ar-SA"/>
      </w:rPr>
    </w:lvl>
    <w:lvl w:ilvl="3" w:tplc="7846AB9C">
      <w:numFmt w:val="bullet"/>
      <w:lvlText w:val="•"/>
      <w:lvlJc w:val="left"/>
      <w:pPr>
        <w:ind w:left="3224" w:hanging="150"/>
      </w:pPr>
      <w:rPr>
        <w:rFonts w:hint="default"/>
        <w:lang w:val="en-US" w:eastAsia="en-US" w:bidi="ar-SA"/>
      </w:rPr>
    </w:lvl>
    <w:lvl w:ilvl="4" w:tplc="007A92E6">
      <w:numFmt w:val="bullet"/>
      <w:lvlText w:val="•"/>
      <w:lvlJc w:val="left"/>
      <w:pPr>
        <w:ind w:left="4152" w:hanging="150"/>
      </w:pPr>
      <w:rPr>
        <w:rFonts w:hint="default"/>
        <w:lang w:val="en-US" w:eastAsia="en-US" w:bidi="ar-SA"/>
      </w:rPr>
    </w:lvl>
    <w:lvl w:ilvl="5" w:tplc="FF60B22C">
      <w:numFmt w:val="bullet"/>
      <w:lvlText w:val="•"/>
      <w:lvlJc w:val="left"/>
      <w:pPr>
        <w:ind w:left="5080" w:hanging="150"/>
      </w:pPr>
      <w:rPr>
        <w:rFonts w:hint="default"/>
        <w:lang w:val="en-US" w:eastAsia="en-US" w:bidi="ar-SA"/>
      </w:rPr>
    </w:lvl>
    <w:lvl w:ilvl="6" w:tplc="BB100958">
      <w:numFmt w:val="bullet"/>
      <w:lvlText w:val="•"/>
      <w:lvlJc w:val="left"/>
      <w:pPr>
        <w:ind w:left="6008" w:hanging="150"/>
      </w:pPr>
      <w:rPr>
        <w:rFonts w:hint="default"/>
        <w:lang w:val="en-US" w:eastAsia="en-US" w:bidi="ar-SA"/>
      </w:rPr>
    </w:lvl>
    <w:lvl w:ilvl="7" w:tplc="AFBC7030">
      <w:numFmt w:val="bullet"/>
      <w:lvlText w:val="•"/>
      <w:lvlJc w:val="left"/>
      <w:pPr>
        <w:ind w:left="6936" w:hanging="150"/>
      </w:pPr>
      <w:rPr>
        <w:rFonts w:hint="default"/>
        <w:lang w:val="en-US" w:eastAsia="en-US" w:bidi="ar-SA"/>
      </w:rPr>
    </w:lvl>
    <w:lvl w:ilvl="8" w:tplc="85581AC0">
      <w:numFmt w:val="bullet"/>
      <w:lvlText w:val="•"/>
      <w:lvlJc w:val="left"/>
      <w:pPr>
        <w:ind w:left="7864" w:hanging="150"/>
      </w:pPr>
      <w:rPr>
        <w:rFonts w:hint="default"/>
        <w:lang w:val="en-US" w:eastAsia="en-US" w:bidi="ar-SA"/>
      </w:rPr>
    </w:lvl>
  </w:abstractNum>
  <w:abstractNum w:abstractNumId="11">
    <w:nsid w:val="4E902D98"/>
    <w:multiLevelType w:val="hybridMultilevel"/>
    <w:tmpl w:val="B498BCB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nsid w:val="59316319"/>
    <w:multiLevelType w:val="hybridMultilevel"/>
    <w:tmpl w:val="B01CA0E0"/>
    <w:lvl w:ilvl="0" w:tplc="24D6A36A">
      <w:start w:val="1"/>
      <w:numFmt w:val="decimal"/>
      <w:lvlText w:val="%1."/>
      <w:lvlJc w:val="left"/>
      <w:pPr>
        <w:ind w:left="720" w:hanging="360"/>
      </w:pPr>
      <w:rPr>
        <w:rFonts w:hint="default"/>
        <w:color w:val="002060"/>
        <w:sz w:val="24"/>
        <w:szCs w:val="26"/>
      </w:rPr>
    </w:lvl>
    <w:lvl w:ilvl="1" w:tplc="197040D6" w:tentative="1">
      <w:start w:val="1"/>
      <w:numFmt w:val="lowerLetter"/>
      <w:lvlText w:val="%2."/>
      <w:lvlJc w:val="left"/>
      <w:pPr>
        <w:ind w:left="1440" w:hanging="360"/>
      </w:pPr>
    </w:lvl>
    <w:lvl w:ilvl="2" w:tplc="9D38D6B0" w:tentative="1">
      <w:start w:val="1"/>
      <w:numFmt w:val="lowerRoman"/>
      <w:lvlText w:val="%3."/>
      <w:lvlJc w:val="right"/>
      <w:pPr>
        <w:ind w:left="2160" w:hanging="180"/>
      </w:pPr>
    </w:lvl>
    <w:lvl w:ilvl="3" w:tplc="98149F88" w:tentative="1">
      <w:start w:val="1"/>
      <w:numFmt w:val="decimal"/>
      <w:lvlText w:val="%4."/>
      <w:lvlJc w:val="left"/>
      <w:pPr>
        <w:ind w:left="2880" w:hanging="360"/>
      </w:pPr>
    </w:lvl>
    <w:lvl w:ilvl="4" w:tplc="BD9447CE" w:tentative="1">
      <w:start w:val="1"/>
      <w:numFmt w:val="lowerLetter"/>
      <w:lvlText w:val="%5."/>
      <w:lvlJc w:val="left"/>
      <w:pPr>
        <w:ind w:left="3600" w:hanging="360"/>
      </w:pPr>
    </w:lvl>
    <w:lvl w:ilvl="5" w:tplc="0B5056DE" w:tentative="1">
      <w:start w:val="1"/>
      <w:numFmt w:val="lowerRoman"/>
      <w:lvlText w:val="%6."/>
      <w:lvlJc w:val="right"/>
      <w:pPr>
        <w:ind w:left="4320" w:hanging="180"/>
      </w:pPr>
    </w:lvl>
    <w:lvl w:ilvl="6" w:tplc="DA34B05C" w:tentative="1">
      <w:start w:val="1"/>
      <w:numFmt w:val="decimal"/>
      <w:lvlText w:val="%7."/>
      <w:lvlJc w:val="left"/>
      <w:pPr>
        <w:ind w:left="5040" w:hanging="360"/>
      </w:pPr>
    </w:lvl>
    <w:lvl w:ilvl="7" w:tplc="4C04A3FC" w:tentative="1">
      <w:start w:val="1"/>
      <w:numFmt w:val="lowerLetter"/>
      <w:lvlText w:val="%8."/>
      <w:lvlJc w:val="left"/>
      <w:pPr>
        <w:ind w:left="5760" w:hanging="360"/>
      </w:pPr>
    </w:lvl>
    <w:lvl w:ilvl="8" w:tplc="80084FA4" w:tentative="1">
      <w:start w:val="1"/>
      <w:numFmt w:val="lowerRoman"/>
      <w:lvlText w:val="%9."/>
      <w:lvlJc w:val="right"/>
      <w:pPr>
        <w:ind w:left="6480" w:hanging="180"/>
      </w:pPr>
    </w:lvl>
  </w:abstractNum>
  <w:abstractNum w:abstractNumId="13">
    <w:nsid w:val="5B7B4DE6"/>
    <w:multiLevelType w:val="hybridMultilevel"/>
    <w:tmpl w:val="78664782"/>
    <w:lvl w:ilvl="0" w:tplc="04090001">
      <w:start w:val="1"/>
      <w:numFmt w:val="bullet"/>
      <w:lvlText w:val=""/>
      <w:lvlJc w:val="left"/>
      <w:pPr>
        <w:ind w:left="1224" w:hanging="360"/>
      </w:pPr>
      <w:rPr>
        <w:rFonts w:ascii="Symbol" w:hAnsi="Symbol"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14">
    <w:nsid w:val="5C393CE9"/>
    <w:multiLevelType w:val="hybridMultilevel"/>
    <w:tmpl w:val="F990C80A"/>
    <w:lvl w:ilvl="0" w:tplc="B69AE73A">
      <w:start w:val="1"/>
      <w:numFmt w:val="decimal"/>
      <w:lvlText w:val="Table %1."/>
      <w:lvlJc w:val="left"/>
      <w:pPr>
        <w:ind w:left="1440" w:hanging="360"/>
      </w:pPr>
      <w:rPr>
        <w:rFonts w:hint="default"/>
        <w:b/>
        <w:sz w:val="2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EAE11DA"/>
    <w:multiLevelType w:val="hybridMultilevel"/>
    <w:tmpl w:val="05CA9A64"/>
    <w:lvl w:ilvl="0" w:tplc="99444750">
      <w:start w:val="1"/>
      <w:numFmt w:val="upperLetter"/>
      <w:lvlText w:val="%1."/>
      <w:lvlJc w:val="left"/>
      <w:pPr>
        <w:ind w:left="342" w:hanging="343"/>
        <w:jc w:val="left"/>
      </w:pPr>
      <w:rPr>
        <w:rFonts w:ascii="Times New Roman" w:eastAsia="Times New Roman" w:hAnsi="Times New Roman" w:cs="Times New Roman" w:hint="default"/>
        <w:b w:val="0"/>
        <w:bCs w:val="0"/>
        <w:i w:val="0"/>
        <w:iCs w:val="0"/>
        <w:spacing w:val="-1"/>
        <w:w w:val="100"/>
        <w:sz w:val="28"/>
        <w:szCs w:val="28"/>
        <w:lang w:val="en-US" w:eastAsia="en-US" w:bidi="ar-SA"/>
      </w:rPr>
    </w:lvl>
    <w:lvl w:ilvl="1" w:tplc="24124A88">
      <w:numFmt w:val="bullet"/>
      <w:lvlText w:val="●"/>
      <w:lvlJc w:val="left"/>
      <w:pPr>
        <w:ind w:left="435" w:hanging="150"/>
      </w:pPr>
      <w:rPr>
        <w:rFonts w:ascii="Microsoft Sans Serif" w:eastAsia="Microsoft Sans Serif" w:hAnsi="Microsoft Sans Serif" w:cs="Microsoft Sans Serif" w:hint="default"/>
        <w:spacing w:val="0"/>
        <w:w w:val="100"/>
        <w:lang w:val="en-US" w:eastAsia="en-US" w:bidi="ar-SA"/>
      </w:rPr>
    </w:lvl>
    <w:lvl w:ilvl="2" w:tplc="C2DE6AD4">
      <w:numFmt w:val="bullet"/>
      <w:lvlText w:val="•"/>
      <w:lvlJc w:val="left"/>
      <w:pPr>
        <w:ind w:left="460" w:hanging="150"/>
      </w:pPr>
      <w:rPr>
        <w:rFonts w:hint="default"/>
        <w:lang w:val="en-US" w:eastAsia="en-US" w:bidi="ar-SA"/>
      </w:rPr>
    </w:lvl>
    <w:lvl w:ilvl="3" w:tplc="DBE69F6C">
      <w:numFmt w:val="bullet"/>
      <w:lvlText w:val="•"/>
      <w:lvlJc w:val="left"/>
      <w:pPr>
        <w:ind w:left="540" w:hanging="150"/>
      </w:pPr>
      <w:rPr>
        <w:rFonts w:hint="default"/>
        <w:lang w:val="en-US" w:eastAsia="en-US" w:bidi="ar-SA"/>
      </w:rPr>
    </w:lvl>
    <w:lvl w:ilvl="4" w:tplc="612C356A">
      <w:numFmt w:val="bullet"/>
      <w:lvlText w:val="•"/>
      <w:lvlJc w:val="left"/>
      <w:pPr>
        <w:ind w:left="720" w:hanging="150"/>
      </w:pPr>
      <w:rPr>
        <w:rFonts w:hint="default"/>
        <w:lang w:val="en-US" w:eastAsia="en-US" w:bidi="ar-SA"/>
      </w:rPr>
    </w:lvl>
    <w:lvl w:ilvl="5" w:tplc="9692EF30">
      <w:numFmt w:val="bullet"/>
      <w:lvlText w:val="•"/>
      <w:lvlJc w:val="left"/>
      <w:pPr>
        <w:ind w:left="2220" w:hanging="150"/>
      </w:pPr>
      <w:rPr>
        <w:rFonts w:hint="default"/>
        <w:lang w:val="en-US" w:eastAsia="en-US" w:bidi="ar-SA"/>
      </w:rPr>
    </w:lvl>
    <w:lvl w:ilvl="6" w:tplc="926E0412">
      <w:numFmt w:val="bullet"/>
      <w:lvlText w:val="•"/>
      <w:lvlJc w:val="left"/>
      <w:pPr>
        <w:ind w:left="3720" w:hanging="150"/>
      </w:pPr>
      <w:rPr>
        <w:rFonts w:hint="default"/>
        <w:lang w:val="en-US" w:eastAsia="en-US" w:bidi="ar-SA"/>
      </w:rPr>
    </w:lvl>
    <w:lvl w:ilvl="7" w:tplc="99B2EA1A">
      <w:numFmt w:val="bullet"/>
      <w:lvlText w:val="•"/>
      <w:lvlJc w:val="left"/>
      <w:pPr>
        <w:ind w:left="5220" w:hanging="150"/>
      </w:pPr>
      <w:rPr>
        <w:rFonts w:hint="default"/>
        <w:lang w:val="en-US" w:eastAsia="en-US" w:bidi="ar-SA"/>
      </w:rPr>
    </w:lvl>
    <w:lvl w:ilvl="8" w:tplc="A4BEA0B6">
      <w:numFmt w:val="bullet"/>
      <w:lvlText w:val="•"/>
      <w:lvlJc w:val="left"/>
      <w:pPr>
        <w:ind w:left="6720" w:hanging="150"/>
      </w:pPr>
      <w:rPr>
        <w:rFonts w:hint="default"/>
        <w:lang w:val="en-US" w:eastAsia="en-US" w:bidi="ar-SA"/>
      </w:rPr>
    </w:lvl>
  </w:abstractNum>
  <w:abstractNum w:abstractNumId="16">
    <w:nsid w:val="692863D1"/>
    <w:multiLevelType w:val="hybridMultilevel"/>
    <w:tmpl w:val="DDEEA8E4"/>
    <w:lvl w:ilvl="0" w:tplc="F6A4BBFA">
      <w:start w:val="1"/>
      <w:numFmt w:val="decimal"/>
      <w:lvlText w:val="2.%1"/>
      <w:lvlJc w:val="left"/>
      <w:pPr>
        <w:ind w:left="1440" w:hanging="360"/>
      </w:pPr>
      <w:rPr>
        <w:rFonts w:hint="default"/>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nsid w:val="6BA96EB8"/>
    <w:multiLevelType w:val="hybridMultilevel"/>
    <w:tmpl w:val="8A5E9B4E"/>
    <w:lvl w:ilvl="0" w:tplc="68A4E996">
      <w:numFmt w:val="bullet"/>
      <w:lvlText w:val="●"/>
      <w:lvlJc w:val="left"/>
      <w:pPr>
        <w:ind w:left="435" w:hanging="150"/>
      </w:pPr>
      <w:rPr>
        <w:rFonts w:ascii="Arial" w:eastAsia="Arial" w:hAnsi="Arial" w:cs="Arial" w:hint="default"/>
        <w:spacing w:val="0"/>
        <w:w w:val="100"/>
        <w:lang w:val="en-US" w:eastAsia="en-US" w:bidi="ar-SA"/>
      </w:rPr>
    </w:lvl>
    <w:lvl w:ilvl="1" w:tplc="CF56AA4E">
      <w:numFmt w:val="bullet"/>
      <w:lvlText w:val="•"/>
      <w:lvlJc w:val="left"/>
      <w:pPr>
        <w:ind w:left="1368" w:hanging="150"/>
      </w:pPr>
      <w:rPr>
        <w:rFonts w:hint="default"/>
        <w:lang w:val="en-US" w:eastAsia="en-US" w:bidi="ar-SA"/>
      </w:rPr>
    </w:lvl>
    <w:lvl w:ilvl="2" w:tplc="03AAC800">
      <w:numFmt w:val="bullet"/>
      <w:lvlText w:val="•"/>
      <w:lvlJc w:val="left"/>
      <w:pPr>
        <w:ind w:left="2296" w:hanging="150"/>
      </w:pPr>
      <w:rPr>
        <w:rFonts w:hint="default"/>
        <w:lang w:val="en-US" w:eastAsia="en-US" w:bidi="ar-SA"/>
      </w:rPr>
    </w:lvl>
    <w:lvl w:ilvl="3" w:tplc="657CE190">
      <w:numFmt w:val="bullet"/>
      <w:lvlText w:val="•"/>
      <w:lvlJc w:val="left"/>
      <w:pPr>
        <w:ind w:left="3224" w:hanging="150"/>
      </w:pPr>
      <w:rPr>
        <w:rFonts w:hint="default"/>
        <w:lang w:val="en-US" w:eastAsia="en-US" w:bidi="ar-SA"/>
      </w:rPr>
    </w:lvl>
    <w:lvl w:ilvl="4" w:tplc="D5EC80F4">
      <w:numFmt w:val="bullet"/>
      <w:lvlText w:val="•"/>
      <w:lvlJc w:val="left"/>
      <w:pPr>
        <w:ind w:left="4152" w:hanging="150"/>
      </w:pPr>
      <w:rPr>
        <w:rFonts w:hint="default"/>
        <w:lang w:val="en-US" w:eastAsia="en-US" w:bidi="ar-SA"/>
      </w:rPr>
    </w:lvl>
    <w:lvl w:ilvl="5" w:tplc="A1945B20">
      <w:numFmt w:val="bullet"/>
      <w:lvlText w:val="•"/>
      <w:lvlJc w:val="left"/>
      <w:pPr>
        <w:ind w:left="5080" w:hanging="150"/>
      </w:pPr>
      <w:rPr>
        <w:rFonts w:hint="default"/>
        <w:lang w:val="en-US" w:eastAsia="en-US" w:bidi="ar-SA"/>
      </w:rPr>
    </w:lvl>
    <w:lvl w:ilvl="6" w:tplc="5AC231F2">
      <w:numFmt w:val="bullet"/>
      <w:lvlText w:val="•"/>
      <w:lvlJc w:val="left"/>
      <w:pPr>
        <w:ind w:left="6008" w:hanging="150"/>
      </w:pPr>
      <w:rPr>
        <w:rFonts w:hint="default"/>
        <w:lang w:val="en-US" w:eastAsia="en-US" w:bidi="ar-SA"/>
      </w:rPr>
    </w:lvl>
    <w:lvl w:ilvl="7" w:tplc="87203FE2">
      <w:numFmt w:val="bullet"/>
      <w:lvlText w:val="•"/>
      <w:lvlJc w:val="left"/>
      <w:pPr>
        <w:ind w:left="6936" w:hanging="150"/>
      </w:pPr>
      <w:rPr>
        <w:rFonts w:hint="default"/>
        <w:lang w:val="en-US" w:eastAsia="en-US" w:bidi="ar-SA"/>
      </w:rPr>
    </w:lvl>
    <w:lvl w:ilvl="8" w:tplc="2C7AC4FE">
      <w:numFmt w:val="bullet"/>
      <w:lvlText w:val="•"/>
      <w:lvlJc w:val="left"/>
      <w:pPr>
        <w:ind w:left="7864" w:hanging="150"/>
      </w:pPr>
      <w:rPr>
        <w:rFonts w:hint="default"/>
        <w:lang w:val="en-US" w:eastAsia="en-US" w:bidi="ar-SA"/>
      </w:rPr>
    </w:lvl>
  </w:abstractNum>
  <w:abstractNum w:abstractNumId="18">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5"/>
  </w:num>
  <w:num w:numId="3">
    <w:abstractNumId w:val="6"/>
  </w:num>
  <w:num w:numId="4">
    <w:abstractNumId w:val="12"/>
  </w:num>
  <w:num w:numId="5">
    <w:abstractNumId w:val="13"/>
  </w:num>
  <w:num w:numId="6">
    <w:abstractNumId w:val="16"/>
  </w:num>
  <w:num w:numId="7">
    <w:abstractNumId w:val="11"/>
  </w:num>
  <w:num w:numId="8">
    <w:abstractNumId w:val="9"/>
  </w:num>
  <w:num w:numId="9">
    <w:abstractNumId w:val="8"/>
  </w:num>
  <w:num w:numId="10">
    <w:abstractNumId w:val="4"/>
  </w:num>
  <w:num w:numId="11">
    <w:abstractNumId w:val="19"/>
  </w:num>
  <w:num w:numId="12">
    <w:abstractNumId w:val="18"/>
  </w:num>
  <w:num w:numId="13">
    <w:abstractNumId w:val="14"/>
  </w:num>
  <w:num w:numId="14">
    <w:abstractNumId w:val="15"/>
  </w:num>
  <w:num w:numId="15">
    <w:abstractNumId w:val="17"/>
  </w:num>
  <w:num w:numId="16">
    <w:abstractNumId w:val="10"/>
  </w:num>
  <w:num w:numId="17">
    <w:abstractNumId w:val="7"/>
  </w:num>
  <w:num w:numId="18">
    <w:abstractNumId w:val="3"/>
  </w:num>
  <w:num w:numId="19">
    <w:abstractNumId w:val="2"/>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249"/>
    <w:rsid w:val="0000036E"/>
    <w:rsid w:val="0000562A"/>
    <w:rsid w:val="000108FA"/>
    <w:rsid w:val="00024E00"/>
    <w:rsid w:val="00026ECE"/>
    <w:rsid w:val="00031D8E"/>
    <w:rsid w:val="00032268"/>
    <w:rsid w:val="00043686"/>
    <w:rsid w:val="000464C4"/>
    <w:rsid w:val="00051493"/>
    <w:rsid w:val="00051C66"/>
    <w:rsid w:val="000560A0"/>
    <w:rsid w:val="00060A89"/>
    <w:rsid w:val="00062524"/>
    <w:rsid w:val="00072F16"/>
    <w:rsid w:val="000736BF"/>
    <w:rsid w:val="000757F4"/>
    <w:rsid w:val="0008055D"/>
    <w:rsid w:val="00080A3D"/>
    <w:rsid w:val="000837C0"/>
    <w:rsid w:val="00084B11"/>
    <w:rsid w:val="00087CA1"/>
    <w:rsid w:val="000A1975"/>
    <w:rsid w:val="000A2832"/>
    <w:rsid w:val="000A380A"/>
    <w:rsid w:val="000B2397"/>
    <w:rsid w:val="000C0F46"/>
    <w:rsid w:val="000C422C"/>
    <w:rsid w:val="000C5E26"/>
    <w:rsid w:val="000C62C7"/>
    <w:rsid w:val="000D15C5"/>
    <w:rsid w:val="000D3A20"/>
    <w:rsid w:val="000E3A9B"/>
    <w:rsid w:val="000E4837"/>
    <w:rsid w:val="000E680C"/>
    <w:rsid w:val="000E6A0D"/>
    <w:rsid w:val="000F0222"/>
    <w:rsid w:val="000F532A"/>
    <w:rsid w:val="000F72E7"/>
    <w:rsid w:val="001036FA"/>
    <w:rsid w:val="00107FB7"/>
    <w:rsid w:val="0011035C"/>
    <w:rsid w:val="00113602"/>
    <w:rsid w:val="00113BAC"/>
    <w:rsid w:val="0011566E"/>
    <w:rsid w:val="00120E98"/>
    <w:rsid w:val="001219B1"/>
    <w:rsid w:val="00121A3B"/>
    <w:rsid w:val="00125919"/>
    <w:rsid w:val="0013107D"/>
    <w:rsid w:val="0013193F"/>
    <w:rsid w:val="001346B2"/>
    <w:rsid w:val="00141C6D"/>
    <w:rsid w:val="00143C30"/>
    <w:rsid w:val="00153A8B"/>
    <w:rsid w:val="001553ED"/>
    <w:rsid w:val="001614E2"/>
    <w:rsid w:val="001767B5"/>
    <w:rsid w:val="00185506"/>
    <w:rsid w:val="00187A38"/>
    <w:rsid w:val="001924A5"/>
    <w:rsid w:val="001948B9"/>
    <w:rsid w:val="001B06B3"/>
    <w:rsid w:val="001B6A2B"/>
    <w:rsid w:val="001C517C"/>
    <w:rsid w:val="001C61BA"/>
    <w:rsid w:val="001D0DE1"/>
    <w:rsid w:val="001E3CB2"/>
    <w:rsid w:val="001F5D5E"/>
    <w:rsid w:val="001F5DC0"/>
    <w:rsid w:val="001F7A3C"/>
    <w:rsid w:val="0020500D"/>
    <w:rsid w:val="00210111"/>
    <w:rsid w:val="00233551"/>
    <w:rsid w:val="00246367"/>
    <w:rsid w:val="0025150A"/>
    <w:rsid w:val="00260C99"/>
    <w:rsid w:val="00264F98"/>
    <w:rsid w:val="00272A85"/>
    <w:rsid w:val="002765E0"/>
    <w:rsid w:val="002870F8"/>
    <w:rsid w:val="00295CE8"/>
    <w:rsid w:val="002A1286"/>
    <w:rsid w:val="002A135E"/>
    <w:rsid w:val="002B3E01"/>
    <w:rsid w:val="002B410C"/>
    <w:rsid w:val="002D7A0D"/>
    <w:rsid w:val="002E49D6"/>
    <w:rsid w:val="002F5712"/>
    <w:rsid w:val="00304BC2"/>
    <w:rsid w:val="00305F74"/>
    <w:rsid w:val="003124E3"/>
    <w:rsid w:val="003150B7"/>
    <w:rsid w:val="003213ED"/>
    <w:rsid w:val="003254D5"/>
    <w:rsid w:val="00353688"/>
    <w:rsid w:val="003657CB"/>
    <w:rsid w:val="00367ED5"/>
    <w:rsid w:val="00376078"/>
    <w:rsid w:val="00380C03"/>
    <w:rsid w:val="0038481B"/>
    <w:rsid w:val="00385B80"/>
    <w:rsid w:val="003972E9"/>
    <w:rsid w:val="003A1AD0"/>
    <w:rsid w:val="003B1D71"/>
    <w:rsid w:val="003B7211"/>
    <w:rsid w:val="003C0E0C"/>
    <w:rsid w:val="003C229A"/>
    <w:rsid w:val="003D0E9B"/>
    <w:rsid w:val="003D5D73"/>
    <w:rsid w:val="003D694C"/>
    <w:rsid w:val="003D6F83"/>
    <w:rsid w:val="00402593"/>
    <w:rsid w:val="004031DD"/>
    <w:rsid w:val="00414124"/>
    <w:rsid w:val="004218B1"/>
    <w:rsid w:val="00421921"/>
    <w:rsid w:val="0043207C"/>
    <w:rsid w:val="00453966"/>
    <w:rsid w:val="00457C21"/>
    <w:rsid w:val="00460B0D"/>
    <w:rsid w:val="004821FD"/>
    <w:rsid w:val="004871B7"/>
    <w:rsid w:val="00496CFB"/>
    <w:rsid w:val="004A24F3"/>
    <w:rsid w:val="004A461A"/>
    <w:rsid w:val="004A4A2E"/>
    <w:rsid w:val="004D0D74"/>
    <w:rsid w:val="004D221A"/>
    <w:rsid w:val="004E3C03"/>
    <w:rsid w:val="004E5586"/>
    <w:rsid w:val="004F2BFB"/>
    <w:rsid w:val="00502024"/>
    <w:rsid w:val="00514CD5"/>
    <w:rsid w:val="00516253"/>
    <w:rsid w:val="0052461F"/>
    <w:rsid w:val="00534DB6"/>
    <w:rsid w:val="00537DCB"/>
    <w:rsid w:val="005422F8"/>
    <w:rsid w:val="00543D5A"/>
    <w:rsid w:val="00550EB6"/>
    <w:rsid w:val="005647F1"/>
    <w:rsid w:val="00574056"/>
    <w:rsid w:val="005A0E95"/>
    <w:rsid w:val="005A2B98"/>
    <w:rsid w:val="005B67BC"/>
    <w:rsid w:val="005C5454"/>
    <w:rsid w:val="005C631F"/>
    <w:rsid w:val="005E33FD"/>
    <w:rsid w:val="005F6302"/>
    <w:rsid w:val="005F6F65"/>
    <w:rsid w:val="006024C2"/>
    <w:rsid w:val="006036A8"/>
    <w:rsid w:val="00611AD0"/>
    <w:rsid w:val="00612779"/>
    <w:rsid w:val="00624E40"/>
    <w:rsid w:val="00626E72"/>
    <w:rsid w:val="006367D3"/>
    <w:rsid w:val="00641054"/>
    <w:rsid w:val="0064478B"/>
    <w:rsid w:val="006613A4"/>
    <w:rsid w:val="00672B40"/>
    <w:rsid w:val="00674261"/>
    <w:rsid w:val="006812EC"/>
    <w:rsid w:val="00690463"/>
    <w:rsid w:val="006963BC"/>
    <w:rsid w:val="006A11D9"/>
    <w:rsid w:val="006A511D"/>
    <w:rsid w:val="006B0C61"/>
    <w:rsid w:val="006B7244"/>
    <w:rsid w:val="006C2B0C"/>
    <w:rsid w:val="006D1CFC"/>
    <w:rsid w:val="006D3C3F"/>
    <w:rsid w:val="006F166D"/>
    <w:rsid w:val="00704042"/>
    <w:rsid w:val="00705699"/>
    <w:rsid w:val="007213EB"/>
    <w:rsid w:val="00722F83"/>
    <w:rsid w:val="00730318"/>
    <w:rsid w:val="00736A43"/>
    <w:rsid w:val="00737D1A"/>
    <w:rsid w:val="00743CD5"/>
    <w:rsid w:val="007444D2"/>
    <w:rsid w:val="007464C6"/>
    <w:rsid w:val="007472DC"/>
    <w:rsid w:val="00754335"/>
    <w:rsid w:val="00755C4C"/>
    <w:rsid w:val="0075688D"/>
    <w:rsid w:val="0076035E"/>
    <w:rsid w:val="00760BD8"/>
    <w:rsid w:val="00773921"/>
    <w:rsid w:val="00773F42"/>
    <w:rsid w:val="007940E5"/>
    <w:rsid w:val="007A2637"/>
    <w:rsid w:val="007B7280"/>
    <w:rsid w:val="007C403E"/>
    <w:rsid w:val="007C4F3B"/>
    <w:rsid w:val="007C5658"/>
    <w:rsid w:val="007D0E19"/>
    <w:rsid w:val="007D21C8"/>
    <w:rsid w:val="007D2EE0"/>
    <w:rsid w:val="007D58C6"/>
    <w:rsid w:val="007D5EDD"/>
    <w:rsid w:val="007E32FB"/>
    <w:rsid w:val="007E358E"/>
    <w:rsid w:val="007F5A03"/>
    <w:rsid w:val="00800944"/>
    <w:rsid w:val="00813043"/>
    <w:rsid w:val="0081653B"/>
    <w:rsid w:val="008200B2"/>
    <w:rsid w:val="00821D02"/>
    <w:rsid w:val="00822157"/>
    <w:rsid w:val="00824A14"/>
    <w:rsid w:val="008356B7"/>
    <w:rsid w:val="0083592E"/>
    <w:rsid w:val="00840222"/>
    <w:rsid w:val="00855AA9"/>
    <w:rsid w:val="00856632"/>
    <w:rsid w:val="00865879"/>
    <w:rsid w:val="00872021"/>
    <w:rsid w:val="00882D25"/>
    <w:rsid w:val="00884AE4"/>
    <w:rsid w:val="00886FEC"/>
    <w:rsid w:val="008A7C35"/>
    <w:rsid w:val="008A7FA8"/>
    <w:rsid w:val="008B19C3"/>
    <w:rsid w:val="008B36E4"/>
    <w:rsid w:val="008C09E5"/>
    <w:rsid w:val="008D1CC8"/>
    <w:rsid w:val="008D3289"/>
    <w:rsid w:val="008D68E5"/>
    <w:rsid w:val="008E4288"/>
    <w:rsid w:val="008F122D"/>
    <w:rsid w:val="008F7568"/>
    <w:rsid w:val="00902709"/>
    <w:rsid w:val="00904B6F"/>
    <w:rsid w:val="00904EED"/>
    <w:rsid w:val="00920A24"/>
    <w:rsid w:val="00924068"/>
    <w:rsid w:val="00927ABC"/>
    <w:rsid w:val="009479CC"/>
    <w:rsid w:val="0096282D"/>
    <w:rsid w:val="0096392B"/>
    <w:rsid w:val="00971543"/>
    <w:rsid w:val="00975949"/>
    <w:rsid w:val="009816D2"/>
    <w:rsid w:val="009A02C6"/>
    <w:rsid w:val="009A409E"/>
    <w:rsid w:val="009B09F5"/>
    <w:rsid w:val="009C2B29"/>
    <w:rsid w:val="009C405E"/>
    <w:rsid w:val="009C4104"/>
    <w:rsid w:val="009C7144"/>
    <w:rsid w:val="009C7374"/>
    <w:rsid w:val="009C7D9C"/>
    <w:rsid w:val="009D0F3C"/>
    <w:rsid w:val="009D2D35"/>
    <w:rsid w:val="009E6D5B"/>
    <w:rsid w:val="009F7A77"/>
    <w:rsid w:val="00A011D7"/>
    <w:rsid w:val="00A06D83"/>
    <w:rsid w:val="00A14AFD"/>
    <w:rsid w:val="00A162EC"/>
    <w:rsid w:val="00A30F74"/>
    <w:rsid w:val="00A36556"/>
    <w:rsid w:val="00A41373"/>
    <w:rsid w:val="00A42B04"/>
    <w:rsid w:val="00A47448"/>
    <w:rsid w:val="00A64498"/>
    <w:rsid w:val="00A6729A"/>
    <w:rsid w:val="00A83350"/>
    <w:rsid w:val="00A95FA3"/>
    <w:rsid w:val="00AA0F69"/>
    <w:rsid w:val="00AB39B6"/>
    <w:rsid w:val="00AC6757"/>
    <w:rsid w:val="00AC6DD2"/>
    <w:rsid w:val="00AD0249"/>
    <w:rsid w:val="00AD77AA"/>
    <w:rsid w:val="00AE7ACC"/>
    <w:rsid w:val="00AF43BA"/>
    <w:rsid w:val="00AF5273"/>
    <w:rsid w:val="00B00037"/>
    <w:rsid w:val="00B1665A"/>
    <w:rsid w:val="00B37C3A"/>
    <w:rsid w:val="00B41D4E"/>
    <w:rsid w:val="00B429EA"/>
    <w:rsid w:val="00B462A9"/>
    <w:rsid w:val="00B472CB"/>
    <w:rsid w:val="00B4758B"/>
    <w:rsid w:val="00B518C6"/>
    <w:rsid w:val="00B60188"/>
    <w:rsid w:val="00B61454"/>
    <w:rsid w:val="00B6197C"/>
    <w:rsid w:val="00B63707"/>
    <w:rsid w:val="00B66522"/>
    <w:rsid w:val="00B71399"/>
    <w:rsid w:val="00B863BD"/>
    <w:rsid w:val="00B92935"/>
    <w:rsid w:val="00B947B5"/>
    <w:rsid w:val="00B9583C"/>
    <w:rsid w:val="00B95CBE"/>
    <w:rsid w:val="00B97584"/>
    <w:rsid w:val="00BA14EA"/>
    <w:rsid w:val="00BA2375"/>
    <w:rsid w:val="00BB4059"/>
    <w:rsid w:val="00BB5B8C"/>
    <w:rsid w:val="00BB627E"/>
    <w:rsid w:val="00BB7D4A"/>
    <w:rsid w:val="00BC0B32"/>
    <w:rsid w:val="00BC2118"/>
    <w:rsid w:val="00BC2EAD"/>
    <w:rsid w:val="00BC4AA3"/>
    <w:rsid w:val="00BD06CC"/>
    <w:rsid w:val="00BD16DE"/>
    <w:rsid w:val="00BE4E72"/>
    <w:rsid w:val="00BE5BFD"/>
    <w:rsid w:val="00BE606D"/>
    <w:rsid w:val="00BE72EB"/>
    <w:rsid w:val="00BF7F0E"/>
    <w:rsid w:val="00C01686"/>
    <w:rsid w:val="00C01A8A"/>
    <w:rsid w:val="00C12675"/>
    <w:rsid w:val="00C16757"/>
    <w:rsid w:val="00C21BA3"/>
    <w:rsid w:val="00C2530D"/>
    <w:rsid w:val="00C26687"/>
    <w:rsid w:val="00C33F9A"/>
    <w:rsid w:val="00C405B1"/>
    <w:rsid w:val="00C4378E"/>
    <w:rsid w:val="00C43CD4"/>
    <w:rsid w:val="00C460A0"/>
    <w:rsid w:val="00C50A15"/>
    <w:rsid w:val="00C5148E"/>
    <w:rsid w:val="00C535AD"/>
    <w:rsid w:val="00C5420B"/>
    <w:rsid w:val="00C64C23"/>
    <w:rsid w:val="00C67748"/>
    <w:rsid w:val="00C73C27"/>
    <w:rsid w:val="00C849A5"/>
    <w:rsid w:val="00C86F2A"/>
    <w:rsid w:val="00C97503"/>
    <w:rsid w:val="00CA22AA"/>
    <w:rsid w:val="00CC072F"/>
    <w:rsid w:val="00CC07C8"/>
    <w:rsid w:val="00CC254F"/>
    <w:rsid w:val="00CD27D8"/>
    <w:rsid w:val="00CD2B60"/>
    <w:rsid w:val="00CD5FCD"/>
    <w:rsid w:val="00CF498C"/>
    <w:rsid w:val="00CF4C50"/>
    <w:rsid w:val="00CF73F8"/>
    <w:rsid w:val="00D01FE0"/>
    <w:rsid w:val="00D05AF9"/>
    <w:rsid w:val="00D10222"/>
    <w:rsid w:val="00D155FF"/>
    <w:rsid w:val="00D3116E"/>
    <w:rsid w:val="00D3164A"/>
    <w:rsid w:val="00D34ADF"/>
    <w:rsid w:val="00D424B7"/>
    <w:rsid w:val="00D519E4"/>
    <w:rsid w:val="00D53396"/>
    <w:rsid w:val="00D574A9"/>
    <w:rsid w:val="00D63EEC"/>
    <w:rsid w:val="00D7312F"/>
    <w:rsid w:val="00D74B2F"/>
    <w:rsid w:val="00D77BE0"/>
    <w:rsid w:val="00D84B78"/>
    <w:rsid w:val="00D877DC"/>
    <w:rsid w:val="00D92E4F"/>
    <w:rsid w:val="00D97165"/>
    <w:rsid w:val="00DA151B"/>
    <w:rsid w:val="00DA35AD"/>
    <w:rsid w:val="00DB4E7F"/>
    <w:rsid w:val="00DB5A9A"/>
    <w:rsid w:val="00DC65F3"/>
    <w:rsid w:val="00DD021D"/>
    <w:rsid w:val="00DE1A9A"/>
    <w:rsid w:val="00DF014D"/>
    <w:rsid w:val="00DF2A9B"/>
    <w:rsid w:val="00DF4039"/>
    <w:rsid w:val="00DF5785"/>
    <w:rsid w:val="00DF7E11"/>
    <w:rsid w:val="00E052AC"/>
    <w:rsid w:val="00E11196"/>
    <w:rsid w:val="00E1596C"/>
    <w:rsid w:val="00E16BFF"/>
    <w:rsid w:val="00E23082"/>
    <w:rsid w:val="00E232C4"/>
    <w:rsid w:val="00E2483E"/>
    <w:rsid w:val="00E304E4"/>
    <w:rsid w:val="00E32288"/>
    <w:rsid w:val="00E50E87"/>
    <w:rsid w:val="00E5208E"/>
    <w:rsid w:val="00E52997"/>
    <w:rsid w:val="00E76505"/>
    <w:rsid w:val="00E82CD5"/>
    <w:rsid w:val="00E85175"/>
    <w:rsid w:val="00E944BC"/>
    <w:rsid w:val="00E96452"/>
    <w:rsid w:val="00E96F71"/>
    <w:rsid w:val="00E9756B"/>
    <w:rsid w:val="00EA4760"/>
    <w:rsid w:val="00EB786F"/>
    <w:rsid w:val="00EB788A"/>
    <w:rsid w:val="00EC7A8C"/>
    <w:rsid w:val="00ED38ED"/>
    <w:rsid w:val="00ED599A"/>
    <w:rsid w:val="00EE6748"/>
    <w:rsid w:val="00EE711C"/>
    <w:rsid w:val="00F01B39"/>
    <w:rsid w:val="00F02986"/>
    <w:rsid w:val="00F0760D"/>
    <w:rsid w:val="00F1202C"/>
    <w:rsid w:val="00F14E98"/>
    <w:rsid w:val="00F645DB"/>
    <w:rsid w:val="00F672AE"/>
    <w:rsid w:val="00F75D42"/>
    <w:rsid w:val="00F831F0"/>
    <w:rsid w:val="00F833E1"/>
    <w:rsid w:val="00F8756E"/>
    <w:rsid w:val="00F90801"/>
    <w:rsid w:val="00F936BD"/>
    <w:rsid w:val="00FA52C5"/>
    <w:rsid w:val="00FA79DC"/>
    <w:rsid w:val="00FB7D23"/>
    <w:rsid w:val="00FC20E5"/>
    <w:rsid w:val="00FC65D7"/>
    <w:rsid w:val="00FC6B48"/>
    <w:rsid w:val="00FD323F"/>
    <w:rsid w:val="00FD4A42"/>
    <w:rsid w:val="00FD574F"/>
    <w:rsid w:val="00FD5813"/>
    <w:rsid w:val="00FE7F49"/>
    <w:rsid w:val="00FF015E"/>
    <w:rsid w:val="00FF0B4A"/>
    <w:rsid w:val="00FF145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1"/>
    <w:qFormat/>
    <w:rsid w:val="003254D5"/>
    <w:pPr>
      <w:widowControl w:val="0"/>
      <w:autoSpaceDE w:val="0"/>
      <w:autoSpaceDN w:val="0"/>
      <w:spacing w:after="0" w:line="240" w:lineRule="auto"/>
      <w:outlineLvl w:val="2"/>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3C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CB2"/>
  </w:style>
  <w:style w:type="paragraph" w:styleId="Footer">
    <w:name w:val="footer"/>
    <w:basedOn w:val="Normal"/>
    <w:link w:val="FooterChar"/>
    <w:uiPriority w:val="99"/>
    <w:unhideWhenUsed/>
    <w:rsid w:val="001E3C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CB2"/>
  </w:style>
  <w:style w:type="table" w:styleId="TableGrid">
    <w:name w:val="Table Grid"/>
    <w:basedOn w:val="TableNormal"/>
    <w:uiPriority w:val="59"/>
    <w:rsid w:val="000E68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D68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68E5"/>
    <w:rPr>
      <w:rFonts w:ascii="Tahoma" w:hAnsi="Tahoma" w:cs="Tahoma"/>
      <w:sz w:val="16"/>
      <w:szCs w:val="16"/>
    </w:rPr>
  </w:style>
  <w:style w:type="paragraph" w:styleId="ListParagraph">
    <w:name w:val="List Paragraph"/>
    <w:basedOn w:val="Normal"/>
    <w:uiPriority w:val="1"/>
    <w:qFormat/>
    <w:rsid w:val="001036FA"/>
    <w:pPr>
      <w:ind w:left="720"/>
      <w:contextualSpacing/>
    </w:pPr>
  </w:style>
  <w:style w:type="character" w:styleId="Hyperlink">
    <w:name w:val="Hyperlink"/>
    <w:basedOn w:val="DefaultParagraphFont"/>
    <w:uiPriority w:val="99"/>
    <w:unhideWhenUsed/>
    <w:rsid w:val="00272A85"/>
    <w:rPr>
      <w:color w:val="0000FF" w:themeColor="hyperlink"/>
      <w:u w:val="single"/>
    </w:rPr>
  </w:style>
  <w:style w:type="table" w:styleId="LightShading">
    <w:name w:val="Light Shading"/>
    <w:basedOn w:val="TableNormal"/>
    <w:uiPriority w:val="60"/>
    <w:rsid w:val="000D15C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3Char">
    <w:name w:val="Heading 3 Char"/>
    <w:basedOn w:val="DefaultParagraphFont"/>
    <w:link w:val="Heading3"/>
    <w:uiPriority w:val="1"/>
    <w:rsid w:val="003254D5"/>
    <w:rPr>
      <w:rFonts w:ascii="Times New Roman" w:eastAsia="Times New Roman" w:hAnsi="Times New Roman" w:cs="Times New Roman"/>
      <w:b/>
      <w:bCs/>
      <w:sz w:val="24"/>
      <w:szCs w:val="24"/>
      <w:lang w:val="en-US"/>
    </w:rPr>
  </w:style>
  <w:style w:type="paragraph" w:styleId="BodyText">
    <w:name w:val="Body Text"/>
    <w:basedOn w:val="Normal"/>
    <w:link w:val="BodyTextChar"/>
    <w:uiPriority w:val="1"/>
    <w:qFormat/>
    <w:rsid w:val="003254D5"/>
    <w:pPr>
      <w:widowControl w:val="0"/>
      <w:autoSpaceDE w:val="0"/>
      <w:autoSpaceDN w:val="0"/>
      <w:spacing w:after="0" w:line="240" w:lineRule="auto"/>
    </w:pPr>
    <w:rPr>
      <w:rFonts w:ascii="Times New Roman" w:eastAsia="Times New Roman" w:hAnsi="Times New Roman" w:cs="Times New Roman"/>
      <w:sz w:val="20"/>
      <w:szCs w:val="20"/>
      <w:lang w:val="en-US"/>
    </w:rPr>
  </w:style>
  <w:style w:type="character" w:customStyle="1" w:styleId="BodyTextChar">
    <w:name w:val="Body Text Char"/>
    <w:basedOn w:val="DefaultParagraphFont"/>
    <w:link w:val="BodyText"/>
    <w:uiPriority w:val="1"/>
    <w:rsid w:val="003254D5"/>
    <w:rPr>
      <w:rFonts w:ascii="Times New Roman" w:eastAsia="Times New Roman" w:hAnsi="Times New Roman"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1"/>
    <w:qFormat/>
    <w:rsid w:val="003254D5"/>
    <w:pPr>
      <w:widowControl w:val="0"/>
      <w:autoSpaceDE w:val="0"/>
      <w:autoSpaceDN w:val="0"/>
      <w:spacing w:after="0" w:line="240" w:lineRule="auto"/>
      <w:outlineLvl w:val="2"/>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3C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CB2"/>
  </w:style>
  <w:style w:type="paragraph" w:styleId="Footer">
    <w:name w:val="footer"/>
    <w:basedOn w:val="Normal"/>
    <w:link w:val="FooterChar"/>
    <w:uiPriority w:val="99"/>
    <w:unhideWhenUsed/>
    <w:rsid w:val="001E3C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CB2"/>
  </w:style>
  <w:style w:type="table" w:styleId="TableGrid">
    <w:name w:val="Table Grid"/>
    <w:basedOn w:val="TableNormal"/>
    <w:uiPriority w:val="59"/>
    <w:rsid w:val="000E68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D68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68E5"/>
    <w:rPr>
      <w:rFonts w:ascii="Tahoma" w:hAnsi="Tahoma" w:cs="Tahoma"/>
      <w:sz w:val="16"/>
      <w:szCs w:val="16"/>
    </w:rPr>
  </w:style>
  <w:style w:type="paragraph" w:styleId="ListParagraph">
    <w:name w:val="List Paragraph"/>
    <w:basedOn w:val="Normal"/>
    <w:uiPriority w:val="1"/>
    <w:qFormat/>
    <w:rsid w:val="001036FA"/>
    <w:pPr>
      <w:ind w:left="720"/>
      <w:contextualSpacing/>
    </w:pPr>
  </w:style>
  <w:style w:type="character" w:styleId="Hyperlink">
    <w:name w:val="Hyperlink"/>
    <w:basedOn w:val="DefaultParagraphFont"/>
    <w:uiPriority w:val="99"/>
    <w:unhideWhenUsed/>
    <w:rsid w:val="00272A85"/>
    <w:rPr>
      <w:color w:val="0000FF" w:themeColor="hyperlink"/>
      <w:u w:val="single"/>
    </w:rPr>
  </w:style>
  <w:style w:type="table" w:styleId="LightShading">
    <w:name w:val="Light Shading"/>
    <w:basedOn w:val="TableNormal"/>
    <w:uiPriority w:val="60"/>
    <w:rsid w:val="000D15C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3Char">
    <w:name w:val="Heading 3 Char"/>
    <w:basedOn w:val="DefaultParagraphFont"/>
    <w:link w:val="Heading3"/>
    <w:uiPriority w:val="1"/>
    <w:rsid w:val="003254D5"/>
    <w:rPr>
      <w:rFonts w:ascii="Times New Roman" w:eastAsia="Times New Roman" w:hAnsi="Times New Roman" w:cs="Times New Roman"/>
      <w:b/>
      <w:bCs/>
      <w:sz w:val="24"/>
      <w:szCs w:val="24"/>
      <w:lang w:val="en-US"/>
    </w:rPr>
  </w:style>
  <w:style w:type="paragraph" w:styleId="BodyText">
    <w:name w:val="Body Text"/>
    <w:basedOn w:val="Normal"/>
    <w:link w:val="BodyTextChar"/>
    <w:uiPriority w:val="1"/>
    <w:qFormat/>
    <w:rsid w:val="003254D5"/>
    <w:pPr>
      <w:widowControl w:val="0"/>
      <w:autoSpaceDE w:val="0"/>
      <w:autoSpaceDN w:val="0"/>
      <w:spacing w:after="0" w:line="240" w:lineRule="auto"/>
    </w:pPr>
    <w:rPr>
      <w:rFonts w:ascii="Times New Roman" w:eastAsia="Times New Roman" w:hAnsi="Times New Roman" w:cs="Times New Roman"/>
      <w:sz w:val="20"/>
      <w:szCs w:val="20"/>
      <w:lang w:val="en-US"/>
    </w:rPr>
  </w:style>
  <w:style w:type="character" w:customStyle="1" w:styleId="BodyTextChar">
    <w:name w:val="Body Text Char"/>
    <w:basedOn w:val="DefaultParagraphFont"/>
    <w:link w:val="BodyText"/>
    <w:uiPriority w:val="1"/>
    <w:rsid w:val="003254D5"/>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988236">
      <w:bodyDiv w:val="1"/>
      <w:marLeft w:val="0"/>
      <w:marRight w:val="0"/>
      <w:marTop w:val="0"/>
      <w:marBottom w:val="0"/>
      <w:divBdr>
        <w:top w:val="none" w:sz="0" w:space="0" w:color="auto"/>
        <w:left w:val="none" w:sz="0" w:space="0" w:color="auto"/>
        <w:bottom w:val="none" w:sz="0" w:space="0" w:color="auto"/>
        <w:right w:val="none" w:sz="0" w:space="0" w:color="auto"/>
      </w:divBdr>
      <w:divsChild>
        <w:div w:id="1093092417">
          <w:marLeft w:val="0"/>
          <w:marRight w:val="0"/>
          <w:marTop w:val="0"/>
          <w:marBottom w:val="0"/>
          <w:divBdr>
            <w:top w:val="none" w:sz="0" w:space="0" w:color="auto"/>
            <w:left w:val="none" w:sz="0" w:space="0" w:color="auto"/>
            <w:bottom w:val="none" w:sz="0" w:space="0" w:color="auto"/>
            <w:right w:val="none" w:sz="0" w:space="0" w:color="auto"/>
          </w:divBdr>
          <w:divsChild>
            <w:div w:id="1338730385">
              <w:marLeft w:val="0"/>
              <w:marRight w:val="0"/>
              <w:marTop w:val="0"/>
              <w:marBottom w:val="0"/>
              <w:divBdr>
                <w:top w:val="none" w:sz="0" w:space="0" w:color="auto"/>
                <w:left w:val="none" w:sz="0" w:space="0" w:color="auto"/>
                <w:bottom w:val="none" w:sz="0" w:space="0" w:color="auto"/>
                <w:right w:val="none" w:sz="0" w:space="0" w:color="auto"/>
              </w:divBdr>
              <w:divsChild>
                <w:div w:id="2100980826">
                  <w:marLeft w:val="0"/>
                  <w:marRight w:val="0"/>
                  <w:marTop w:val="0"/>
                  <w:marBottom w:val="0"/>
                  <w:divBdr>
                    <w:top w:val="none" w:sz="0" w:space="0" w:color="auto"/>
                    <w:left w:val="none" w:sz="0" w:space="0" w:color="auto"/>
                    <w:bottom w:val="none" w:sz="0" w:space="0" w:color="auto"/>
                    <w:right w:val="none" w:sz="0" w:space="0" w:color="auto"/>
                  </w:divBdr>
                  <w:divsChild>
                    <w:div w:id="1415973281">
                      <w:marLeft w:val="0"/>
                      <w:marRight w:val="0"/>
                      <w:marTop w:val="0"/>
                      <w:marBottom w:val="0"/>
                      <w:divBdr>
                        <w:top w:val="none" w:sz="0" w:space="0" w:color="auto"/>
                        <w:left w:val="none" w:sz="0" w:space="0" w:color="auto"/>
                        <w:bottom w:val="none" w:sz="0" w:space="0" w:color="auto"/>
                        <w:right w:val="none" w:sz="0" w:space="0" w:color="auto"/>
                      </w:divBdr>
                      <w:divsChild>
                        <w:div w:id="380325706">
                          <w:marLeft w:val="0"/>
                          <w:marRight w:val="0"/>
                          <w:marTop w:val="0"/>
                          <w:marBottom w:val="0"/>
                          <w:divBdr>
                            <w:top w:val="none" w:sz="0" w:space="0" w:color="auto"/>
                            <w:left w:val="none" w:sz="0" w:space="0" w:color="auto"/>
                            <w:bottom w:val="none" w:sz="0" w:space="0" w:color="auto"/>
                            <w:right w:val="none" w:sz="0" w:space="0" w:color="auto"/>
                          </w:divBdr>
                        </w:div>
                        <w:div w:id="1582063900">
                          <w:marLeft w:val="0"/>
                          <w:marRight w:val="0"/>
                          <w:marTop w:val="0"/>
                          <w:marBottom w:val="220"/>
                          <w:divBdr>
                            <w:top w:val="none" w:sz="0" w:space="0" w:color="auto"/>
                            <w:left w:val="none" w:sz="0" w:space="0" w:color="auto"/>
                            <w:bottom w:val="none" w:sz="0" w:space="0" w:color="auto"/>
                            <w:right w:val="none" w:sz="0" w:space="0" w:color="auto"/>
                          </w:divBdr>
                        </w:div>
                        <w:div w:id="2034332499">
                          <w:marLeft w:val="0"/>
                          <w:marRight w:val="0"/>
                          <w:marTop w:val="0"/>
                          <w:marBottom w:val="220"/>
                          <w:divBdr>
                            <w:top w:val="none" w:sz="0" w:space="0" w:color="auto"/>
                            <w:left w:val="none" w:sz="0" w:space="0" w:color="auto"/>
                            <w:bottom w:val="none" w:sz="0" w:space="0" w:color="auto"/>
                            <w:right w:val="none" w:sz="0" w:space="0" w:color="auto"/>
                          </w:divBdr>
                        </w:div>
                        <w:div w:id="1128282359">
                          <w:marLeft w:val="0"/>
                          <w:marRight w:val="0"/>
                          <w:marTop w:val="0"/>
                          <w:marBottom w:val="0"/>
                          <w:divBdr>
                            <w:top w:val="none" w:sz="0" w:space="0" w:color="auto"/>
                            <w:left w:val="none" w:sz="0" w:space="0" w:color="auto"/>
                            <w:bottom w:val="none" w:sz="0" w:space="0" w:color="auto"/>
                            <w:right w:val="none" w:sz="0" w:space="0" w:color="auto"/>
                          </w:divBdr>
                        </w:div>
                        <w:div w:id="1808740261">
                          <w:marLeft w:val="0"/>
                          <w:marRight w:val="0"/>
                          <w:marTop w:val="0"/>
                          <w:marBottom w:val="0"/>
                          <w:divBdr>
                            <w:top w:val="none" w:sz="0" w:space="0" w:color="auto"/>
                            <w:left w:val="none" w:sz="0" w:space="0" w:color="auto"/>
                            <w:bottom w:val="none" w:sz="0" w:space="0" w:color="auto"/>
                            <w:right w:val="none" w:sz="0" w:space="0" w:color="auto"/>
                          </w:divBdr>
                        </w:div>
                        <w:div w:id="1829206862">
                          <w:marLeft w:val="0"/>
                          <w:marRight w:val="0"/>
                          <w:marTop w:val="0"/>
                          <w:marBottom w:val="0"/>
                          <w:divBdr>
                            <w:top w:val="none" w:sz="0" w:space="0" w:color="auto"/>
                            <w:left w:val="none" w:sz="0" w:space="0" w:color="auto"/>
                            <w:bottom w:val="none" w:sz="0" w:space="0" w:color="auto"/>
                            <w:right w:val="none" w:sz="0" w:space="0" w:color="auto"/>
                          </w:divBdr>
                        </w:div>
                        <w:div w:id="11030919">
                          <w:marLeft w:val="0"/>
                          <w:marRight w:val="0"/>
                          <w:marTop w:val="0"/>
                          <w:marBottom w:val="0"/>
                          <w:divBdr>
                            <w:top w:val="none" w:sz="0" w:space="0" w:color="auto"/>
                            <w:left w:val="none" w:sz="0" w:space="0" w:color="auto"/>
                            <w:bottom w:val="none" w:sz="0" w:space="0" w:color="auto"/>
                            <w:right w:val="none" w:sz="0" w:space="0" w:color="auto"/>
                          </w:divBdr>
                        </w:div>
                        <w:div w:id="942687972">
                          <w:marLeft w:val="0"/>
                          <w:marRight w:val="0"/>
                          <w:marTop w:val="0"/>
                          <w:marBottom w:val="220"/>
                          <w:divBdr>
                            <w:top w:val="none" w:sz="0" w:space="0" w:color="auto"/>
                            <w:left w:val="none" w:sz="0" w:space="0" w:color="auto"/>
                            <w:bottom w:val="none" w:sz="0" w:space="0" w:color="auto"/>
                            <w:right w:val="none" w:sz="0" w:space="0" w:color="auto"/>
                          </w:divBdr>
                        </w:div>
                        <w:div w:id="1433359970">
                          <w:marLeft w:val="0"/>
                          <w:marRight w:val="0"/>
                          <w:marTop w:val="0"/>
                          <w:marBottom w:val="220"/>
                          <w:divBdr>
                            <w:top w:val="none" w:sz="0" w:space="0" w:color="auto"/>
                            <w:left w:val="none" w:sz="0" w:space="0" w:color="auto"/>
                            <w:bottom w:val="none" w:sz="0" w:space="0" w:color="auto"/>
                            <w:right w:val="none" w:sz="0" w:space="0" w:color="auto"/>
                          </w:divBdr>
                        </w:div>
                        <w:div w:id="997340957">
                          <w:marLeft w:val="0"/>
                          <w:marRight w:val="0"/>
                          <w:marTop w:val="0"/>
                          <w:marBottom w:val="0"/>
                          <w:divBdr>
                            <w:top w:val="none" w:sz="0" w:space="0" w:color="auto"/>
                            <w:left w:val="none" w:sz="0" w:space="0" w:color="auto"/>
                            <w:bottom w:val="none" w:sz="0" w:space="0" w:color="auto"/>
                            <w:right w:val="none" w:sz="0" w:space="0" w:color="auto"/>
                          </w:divBdr>
                          <w:divsChild>
                            <w:div w:id="1657537064">
                              <w:marLeft w:val="0"/>
                              <w:marRight w:val="0"/>
                              <w:marTop w:val="0"/>
                              <w:marBottom w:val="220"/>
                              <w:divBdr>
                                <w:top w:val="none" w:sz="0" w:space="0" w:color="auto"/>
                                <w:left w:val="none" w:sz="0" w:space="0" w:color="auto"/>
                                <w:bottom w:val="none" w:sz="0" w:space="0" w:color="auto"/>
                                <w:right w:val="none" w:sz="0" w:space="0" w:color="auto"/>
                              </w:divBdr>
                            </w:div>
                          </w:divsChild>
                        </w:div>
                        <w:div w:id="1999382574">
                          <w:marLeft w:val="0"/>
                          <w:marRight w:val="0"/>
                          <w:marTop w:val="0"/>
                          <w:marBottom w:val="0"/>
                          <w:divBdr>
                            <w:top w:val="none" w:sz="0" w:space="0" w:color="auto"/>
                            <w:left w:val="none" w:sz="0" w:space="0" w:color="auto"/>
                            <w:bottom w:val="none" w:sz="0" w:space="0" w:color="auto"/>
                            <w:right w:val="none" w:sz="0" w:space="0" w:color="auto"/>
                          </w:divBdr>
                        </w:div>
                        <w:div w:id="1881359042">
                          <w:marLeft w:val="0"/>
                          <w:marRight w:val="0"/>
                          <w:marTop w:val="0"/>
                          <w:marBottom w:val="0"/>
                          <w:divBdr>
                            <w:top w:val="none" w:sz="0" w:space="0" w:color="auto"/>
                            <w:left w:val="none" w:sz="0" w:space="0" w:color="auto"/>
                            <w:bottom w:val="none" w:sz="0" w:space="0" w:color="auto"/>
                            <w:right w:val="none" w:sz="0" w:space="0" w:color="auto"/>
                          </w:divBdr>
                        </w:div>
                        <w:div w:id="417598529">
                          <w:marLeft w:val="0"/>
                          <w:marRight w:val="0"/>
                          <w:marTop w:val="0"/>
                          <w:marBottom w:val="0"/>
                          <w:divBdr>
                            <w:top w:val="none" w:sz="0" w:space="0" w:color="auto"/>
                            <w:left w:val="none" w:sz="0" w:space="0" w:color="auto"/>
                            <w:bottom w:val="none" w:sz="0" w:space="0" w:color="auto"/>
                            <w:right w:val="none" w:sz="0" w:space="0" w:color="auto"/>
                          </w:divBdr>
                        </w:div>
                        <w:div w:id="735930983">
                          <w:marLeft w:val="0"/>
                          <w:marRight w:val="0"/>
                          <w:marTop w:val="0"/>
                          <w:marBottom w:val="0"/>
                          <w:divBdr>
                            <w:top w:val="none" w:sz="0" w:space="0" w:color="auto"/>
                            <w:left w:val="none" w:sz="0" w:space="0" w:color="auto"/>
                            <w:bottom w:val="none" w:sz="0" w:space="0" w:color="auto"/>
                            <w:right w:val="none" w:sz="0" w:space="0" w:color="auto"/>
                          </w:divBdr>
                        </w:div>
                        <w:div w:id="670909430">
                          <w:marLeft w:val="0"/>
                          <w:marRight w:val="0"/>
                          <w:marTop w:val="0"/>
                          <w:marBottom w:val="0"/>
                          <w:divBdr>
                            <w:top w:val="none" w:sz="0" w:space="0" w:color="auto"/>
                            <w:left w:val="none" w:sz="0" w:space="0" w:color="auto"/>
                            <w:bottom w:val="none" w:sz="0" w:space="0" w:color="auto"/>
                            <w:right w:val="none" w:sz="0" w:space="0" w:color="auto"/>
                          </w:divBdr>
                        </w:div>
                        <w:div w:id="1381320883">
                          <w:marLeft w:val="0"/>
                          <w:marRight w:val="0"/>
                          <w:marTop w:val="0"/>
                          <w:marBottom w:val="0"/>
                          <w:divBdr>
                            <w:top w:val="none" w:sz="0" w:space="0" w:color="auto"/>
                            <w:left w:val="none" w:sz="0" w:space="0" w:color="auto"/>
                            <w:bottom w:val="none" w:sz="0" w:space="0" w:color="auto"/>
                            <w:right w:val="none" w:sz="0" w:space="0" w:color="auto"/>
                          </w:divBdr>
                        </w:div>
                        <w:div w:id="387188268">
                          <w:marLeft w:val="0"/>
                          <w:marRight w:val="0"/>
                          <w:marTop w:val="0"/>
                          <w:marBottom w:val="0"/>
                          <w:divBdr>
                            <w:top w:val="none" w:sz="0" w:space="0" w:color="auto"/>
                            <w:left w:val="none" w:sz="0" w:space="0" w:color="auto"/>
                            <w:bottom w:val="none" w:sz="0" w:space="0" w:color="auto"/>
                            <w:right w:val="none" w:sz="0" w:space="0" w:color="auto"/>
                          </w:divBdr>
                        </w:div>
                        <w:div w:id="1306007104">
                          <w:marLeft w:val="0"/>
                          <w:marRight w:val="0"/>
                          <w:marTop w:val="0"/>
                          <w:marBottom w:val="0"/>
                          <w:divBdr>
                            <w:top w:val="none" w:sz="0" w:space="0" w:color="auto"/>
                            <w:left w:val="none" w:sz="0" w:space="0" w:color="auto"/>
                            <w:bottom w:val="none" w:sz="0" w:space="0" w:color="auto"/>
                            <w:right w:val="none" w:sz="0" w:space="0" w:color="auto"/>
                          </w:divBdr>
                        </w:div>
                        <w:div w:id="855578127">
                          <w:marLeft w:val="0"/>
                          <w:marRight w:val="0"/>
                          <w:marTop w:val="0"/>
                          <w:marBottom w:val="0"/>
                          <w:divBdr>
                            <w:top w:val="none" w:sz="0" w:space="0" w:color="auto"/>
                            <w:left w:val="none" w:sz="0" w:space="0" w:color="auto"/>
                            <w:bottom w:val="none" w:sz="0" w:space="0" w:color="auto"/>
                            <w:right w:val="none" w:sz="0" w:space="0" w:color="auto"/>
                          </w:divBdr>
                        </w:div>
                        <w:div w:id="1156337725">
                          <w:marLeft w:val="0"/>
                          <w:marRight w:val="0"/>
                          <w:marTop w:val="0"/>
                          <w:marBottom w:val="0"/>
                          <w:divBdr>
                            <w:top w:val="none" w:sz="0" w:space="0" w:color="auto"/>
                            <w:left w:val="none" w:sz="0" w:space="0" w:color="auto"/>
                            <w:bottom w:val="none" w:sz="0" w:space="0" w:color="auto"/>
                            <w:right w:val="none" w:sz="0" w:space="0" w:color="auto"/>
                          </w:divBdr>
                        </w:div>
                        <w:div w:id="1622567448">
                          <w:marLeft w:val="0"/>
                          <w:marRight w:val="0"/>
                          <w:marTop w:val="0"/>
                          <w:marBottom w:val="0"/>
                          <w:divBdr>
                            <w:top w:val="none" w:sz="0" w:space="0" w:color="auto"/>
                            <w:left w:val="none" w:sz="0" w:space="0" w:color="auto"/>
                            <w:bottom w:val="none" w:sz="0" w:space="0" w:color="auto"/>
                            <w:right w:val="none" w:sz="0" w:space="0" w:color="auto"/>
                          </w:divBdr>
                        </w:div>
                        <w:div w:id="1424955753">
                          <w:marLeft w:val="0"/>
                          <w:marRight w:val="0"/>
                          <w:marTop w:val="0"/>
                          <w:marBottom w:val="0"/>
                          <w:divBdr>
                            <w:top w:val="none" w:sz="0" w:space="0" w:color="auto"/>
                            <w:left w:val="none" w:sz="0" w:space="0" w:color="auto"/>
                            <w:bottom w:val="none" w:sz="0" w:space="0" w:color="auto"/>
                            <w:right w:val="none" w:sz="0" w:space="0" w:color="auto"/>
                          </w:divBdr>
                        </w:div>
                        <w:div w:id="1817449195">
                          <w:marLeft w:val="0"/>
                          <w:marRight w:val="0"/>
                          <w:marTop w:val="0"/>
                          <w:marBottom w:val="0"/>
                          <w:divBdr>
                            <w:top w:val="none" w:sz="0" w:space="0" w:color="auto"/>
                            <w:left w:val="none" w:sz="0" w:space="0" w:color="auto"/>
                            <w:bottom w:val="none" w:sz="0" w:space="0" w:color="auto"/>
                            <w:right w:val="none" w:sz="0" w:space="0" w:color="auto"/>
                          </w:divBdr>
                        </w:div>
                        <w:div w:id="106699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3761104">
      <w:bodyDiv w:val="1"/>
      <w:marLeft w:val="0"/>
      <w:marRight w:val="0"/>
      <w:marTop w:val="0"/>
      <w:marBottom w:val="0"/>
      <w:divBdr>
        <w:top w:val="none" w:sz="0" w:space="0" w:color="auto"/>
        <w:left w:val="none" w:sz="0" w:space="0" w:color="auto"/>
        <w:bottom w:val="none" w:sz="0" w:space="0" w:color="auto"/>
        <w:right w:val="none" w:sz="0" w:space="0" w:color="auto"/>
      </w:divBdr>
      <w:divsChild>
        <w:div w:id="1260408202">
          <w:marLeft w:val="0"/>
          <w:marRight w:val="0"/>
          <w:marTop w:val="0"/>
          <w:marBottom w:val="0"/>
          <w:divBdr>
            <w:top w:val="none" w:sz="0" w:space="0" w:color="auto"/>
            <w:left w:val="none" w:sz="0" w:space="0" w:color="auto"/>
            <w:bottom w:val="none" w:sz="0" w:space="0" w:color="auto"/>
            <w:right w:val="none" w:sz="0" w:space="0" w:color="auto"/>
          </w:divBdr>
          <w:divsChild>
            <w:div w:id="88892993">
              <w:marLeft w:val="0"/>
              <w:marRight w:val="0"/>
              <w:marTop w:val="0"/>
              <w:marBottom w:val="0"/>
              <w:divBdr>
                <w:top w:val="none" w:sz="0" w:space="0" w:color="auto"/>
                <w:left w:val="none" w:sz="0" w:space="0" w:color="auto"/>
                <w:bottom w:val="none" w:sz="0" w:space="0" w:color="auto"/>
                <w:right w:val="none" w:sz="0" w:space="0" w:color="auto"/>
              </w:divBdr>
            </w:div>
            <w:div w:id="1824278705">
              <w:marLeft w:val="0"/>
              <w:marRight w:val="0"/>
              <w:marTop w:val="0"/>
              <w:marBottom w:val="0"/>
              <w:divBdr>
                <w:top w:val="none" w:sz="0" w:space="0" w:color="auto"/>
                <w:left w:val="none" w:sz="0" w:space="0" w:color="auto"/>
                <w:bottom w:val="none" w:sz="0" w:space="0" w:color="auto"/>
                <w:right w:val="none" w:sz="0" w:space="0" w:color="auto"/>
              </w:divBdr>
            </w:div>
          </w:divsChild>
        </w:div>
        <w:div w:id="1457795484">
          <w:marLeft w:val="0"/>
          <w:marRight w:val="0"/>
          <w:marTop w:val="0"/>
          <w:marBottom w:val="0"/>
          <w:divBdr>
            <w:top w:val="none" w:sz="0" w:space="0" w:color="auto"/>
            <w:left w:val="none" w:sz="0" w:space="0" w:color="auto"/>
            <w:bottom w:val="none" w:sz="0" w:space="0" w:color="auto"/>
            <w:right w:val="none" w:sz="0" w:space="0" w:color="auto"/>
          </w:divBdr>
          <w:divsChild>
            <w:div w:id="928611682">
              <w:marLeft w:val="0"/>
              <w:marRight w:val="0"/>
              <w:marTop w:val="0"/>
              <w:marBottom w:val="0"/>
              <w:divBdr>
                <w:top w:val="none" w:sz="0" w:space="0" w:color="auto"/>
                <w:left w:val="none" w:sz="0" w:space="0" w:color="auto"/>
                <w:bottom w:val="none" w:sz="0" w:space="0" w:color="auto"/>
                <w:right w:val="none" w:sz="0" w:space="0" w:color="auto"/>
              </w:divBdr>
            </w:div>
            <w:div w:id="87238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780859">
      <w:bodyDiv w:val="1"/>
      <w:marLeft w:val="0"/>
      <w:marRight w:val="0"/>
      <w:marTop w:val="0"/>
      <w:marBottom w:val="0"/>
      <w:divBdr>
        <w:top w:val="none" w:sz="0" w:space="0" w:color="auto"/>
        <w:left w:val="none" w:sz="0" w:space="0" w:color="auto"/>
        <w:bottom w:val="none" w:sz="0" w:space="0" w:color="auto"/>
        <w:right w:val="none" w:sz="0" w:space="0" w:color="auto"/>
      </w:divBdr>
      <w:divsChild>
        <w:div w:id="198468542">
          <w:marLeft w:val="0"/>
          <w:marRight w:val="0"/>
          <w:marTop w:val="0"/>
          <w:marBottom w:val="0"/>
          <w:divBdr>
            <w:top w:val="none" w:sz="0" w:space="0" w:color="auto"/>
            <w:left w:val="none" w:sz="0" w:space="0" w:color="auto"/>
            <w:bottom w:val="none" w:sz="0" w:space="0" w:color="auto"/>
            <w:right w:val="none" w:sz="0" w:space="0" w:color="auto"/>
          </w:divBdr>
          <w:divsChild>
            <w:div w:id="1145777702">
              <w:marLeft w:val="0"/>
              <w:marRight w:val="0"/>
              <w:marTop w:val="0"/>
              <w:marBottom w:val="0"/>
              <w:divBdr>
                <w:top w:val="none" w:sz="0" w:space="0" w:color="auto"/>
                <w:left w:val="none" w:sz="0" w:space="0" w:color="auto"/>
                <w:bottom w:val="none" w:sz="0" w:space="0" w:color="auto"/>
                <w:right w:val="none" w:sz="0" w:space="0" w:color="auto"/>
              </w:divBdr>
            </w:div>
            <w:div w:id="2011831291">
              <w:marLeft w:val="0"/>
              <w:marRight w:val="0"/>
              <w:marTop w:val="0"/>
              <w:marBottom w:val="0"/>
              <w:divBdr>
                <w:top w:val="none" w:sz="0" w:space="0" w:color="auto"/>
                <w:left w:val="none" w:sz="0" w:space="0" w:color="auto"/>
                <w:bottom w:val="none" w:sz="0" w:space="0" w:color="auto"/>
                <w:right w:val="none" w:sz="0" w:space="0" w:color="auto"/>
              </w:divBdr>
            </w:div>
          </w:divsChild>
        </w:div>
        <w:div w:id="1582257752">
          <w:marLeft w:val="0"/>
          <w:marRight w:val="0"/>
          <w:marTop w:val="0"/>
          <w:marBottom w:val="0"/>
          <w:divBdr>
            <w:top w:val="none" w:sz="0" w:space="0" w:color="auto"/>
            <w:left w:val="none" w:sz="0" w:space="0" w:color="auto"/>
            <w:bottom w:val="none" w:sz="0" w:space="0" w:color="auto"/>
            <w:right w:val="none" w:sz="0" w:space="0" w:color="auto"/>
          </w:divBdr>
          <w:divsChild>
            <w:div w:id="592476798">
              <w:marLeft w:val="0"/>
              <w:marRight w:val="0"/>
              <w:marTop w:val="0"/>
              <w:marBottom w:val="0"/>
              <w:divBdr>
                <w:top w:val="none" w:sz="0" w:space="0" w:color="auto"/>
                <w:left w:val="none" w:sz="0" w:space="0" w:color="auto"/>
                <w:bottom w:val="none" w:sz="0" w:space="0" w:color="auto"/>
                <w:right w:val="none" w:sz="0" w:space="0" w:color="auto"/>
              </w:divBdr>
            </w:div>
            <w:div w:id="1715084676">
              <w:marLeft w:val="0"/>
              <w:marRight w:val="0"/>
              <w:marTop w:val="0"/>
              <w:marBottom w:val="0"/>
              <w:divBdr>
                <w:top w:val="none" w:sz="0" w:space="0" w:color="auto"/>
                <w:left w:val="none" w:sz="0" w:space="0" w:color="auto"/>
                <w:bottom w:val="none" w:sz="0" w:space="0" w:color="auto"/>
                <w:right w:val="none" w:sz="0" w:space="0" w:color="auto"/>
              </w:divBdr>
            </w:div>
          </w:divsChild>
        </w:div>
        <w:div w:id="940260605">
          <w:marLeft w:val="0"/>
          <w:marRight w:val="0"/>
          <w:marTop w:val="0"/>
          <w:marBottom w:val="0"/>
          <w:divBdr>
            <w:top w:val="none" w:sz="0" w:space="0" w:color="auto"/>
            <w:left w:val="none" w:sz="0" w:space="0" w:color="auto"/>
            <w:bottom w:val="none" w:sz="0" w:space="0" w:color="auto"/>
            <w:right w:val="none" w:sz="0" w:space="0" w:color="auto"/>
          </w:divBdr>
          <w:divsChild>
            <w:div w:id="2145152172">
              <w:marLeft w:val="0"/>
              <w:marRight w:val="0"/>
              <w:marTop w:val="0"/>
              <w:marBottom w:val="0"/>
              <w:divBdr>
                <w:top w:val="none" w:sz="0" w:space="0" w:color="auto"/>
                <w:left w:val="none" w:sz="0" w:space="0" w:color="auto"/>
                <w:bottom w:val="none" w:sz="0" w:space="0" w:color="auto"/>
                <w:right w:val="none" w:sz="0" w:space="0" w:color="auto"/>
              </w:divBdr>
            </w:div>
            <w:div w:id="486440613">
              <w:marLeft w:val="0"/>
              <w:marRight w:val="0"/>
              <w:marTop w:val="0"/>
              <w:marBottom w:val="0"/>
              <w:divBdr>
                <w:top w:val="none" w:sz="0" w:space="0" w:color="auto"/>
                <w:left w:val="none" w:sz="0" w:space="0" w:color="auto"/>
                <w:bottom w:val="none" w:sz="0" w:space="0" w:color="auto"/>
                <w:right w:val="none" w:sz="0" w:space="0" w:color="auto"/>
              </w:divBdr>
            </w:div>
          </w:divsChild>
        </w:div>
        <w:div w:id="156069402">
          <w:marLeft w:val="0"/>
          <w:marRight w:val="0"/>
          <w:marTop w:val="0"/>
          <w:marBottom w:val="0"/>
          <w:divBdr>
            <w:top w:val="none" w:sz="0" w:space="0" w:color="auto"/>
            <w:left w:val="none" w:sz="0" w:space="0" w:color="auto"/>
            <w:bottom w:val="none" w:sz="0" w:space="0" w:color="auto"/>
            <w:right w:val="none" w:sz="0" w:space="0" w:color="auto"/>
          </w:divBdr>
          <w:divsChild>
            <w:div w:id="1289821036">
              <w:marLeft w:val="0"/>
              <w:marRight w:val="0"/>
              <w:marTop w:val="0"/>
              <w:marBottom w:val="0"/>
              <w:divBdr>
                <w:top w:val="none" w:sz="0" w:space="0" w:color="auto"/>
                <w:left w:val="none" w:sz="0" w:space="0" w:color="auto"/>
                <w:bottom w:val="none" w:sz="0" w:space="0" w:color="auto"/>
                <w:right w:val="none" w:sz="0" w:space="0" w:color="auto"/>
              </w:divBdr>
            </w:div>
            <w:div w:id="517432551">
              <w:marLeft w:val="0"/>
              <w:marRight w:val="0"/>
              <w:marTop w:val="0"/>
              <w:marBottom w:val="0"/>
              <w:divBdr>
                <w:top w:val="none" w:sz="0" w:space="0" w:color="auto"/>
                <w:left w:val="none" w:sz="0" w:space="0" w:color="auto"/>
                <w:bottom w:val="none" w:sz="0" w:space="0" w:color="auto"/>
                <w:right w:val="none" w:sz="0" w:space="0" w:color="auto"/>
              </w:divBdr>
            </w:div>
          </w:divsChild>
        </w:div>
        <w:div w:id="691996818">
          <w:marLeft w:val="0"/>
          <w:marRight w:val="0"/>
          <w:marTop w:val="0"/>
          <w:marBottom w:val="0"/>
          <w:divBdr>
            <w:top w:val="none" w:sz="0" w:space="0" w:color="auto"/>
            <w:left w:val="none" w:sz="0" w:space="0" w:color="auto"/>
            <w:bottom w:val="none" w:sz="0" w:space="0" w:color="auto"/>
            <w:right w:val="none" w:sz="0" w:space="0" w:color="auto"/>
          </w:divBdr>
          <w:divsChild>
            <w:div w:id="171335595">
              <w:marLeft w:val="0"/>
              <w:marRight w:val="0"/>
              <w:marTop w:val="0"/>
              <w:marBottom w:val="0"/>
              <w:divBdr>
                <w:top w:val="none" w:sz="0" w:space="0" w:color="auto"/>
                <w:left w:val="none" w:sz="0" w:space="0" w:color="auto"/>
                <w:bottom w:val="none" w:sz="0" w:space="0" w:color="auto"/>
                <w:right w:val="none" w:sz="0" w:space="0" w:color="auto"/>
              </w:divBdr>
            </w:div>
            <w:div w:id="1136069881">
              <w:marLeft w:val="0"/>
              <w:marRight w:val="0"/>
              <w:marTop w:val="0"/>
              <w:marBottom w:val="0"/>
              <w:divBdr>
                <w:top w:val="none" w:sz="0" w:space="0" w:color="auto"/>
                <w:left w:val="none" w:sz="0" w:space="0" w:color="auto"/>
                <w:bottom w:val="none" w:sz="0" w:space="0" w:color="auto"/>
                <w:right w:val="none" w:sz="0" w:space="0" w:color="auto"/>
              </w:divBdr>
            </w:div>
          </w:divsChild>
        </w:div>
        <w:div w:id="1133523695">
          <w:marLeft w:val="0"/>
          <w:marRight w:val="0"/>
          <w:marTop w:val="0"/>
          <w:marBottom w:val="0"/>
          <w:divBdr>
            <w:top w:val="none" w:sz="0" w:space="0" w:color="auto"/>
            <w:left w:val="none" w:sz="0" w:space="0" w:color="auto"/>
            <w:bottom w:val="none" w:sz="0" w:space="0" w:color="auto"/>
            <w:right w:val="none" w:sz="0" w:space="0" w:color="auto"/>
          </w:divBdr>
          <w:divsChild>
            <w:div w:id="1331907390">
              <w:marLeft w:val="0"/>
              <w:marRight w:val="0"/>
              <w:marTop w:val="0"/>
              <w:marBottom w:val="0"/>
              <w:divBdr>
                <w:top w:val="none" w:sz="0" w:space="0" w:color="auto"/>
                <w:left w:val="none" w:sz="0" w:space="0" w:color="auto"/>
                <w:bottom w:val="none" w:sz="0" w:space="0" w:color="auto"/>
                <w:right w:val="none" w:sz="0" w:space="0" w:color="auto"/>
              </w:divBdr>
            </w:div>
            <w:div w:id="612441512">
              <w:marLeft w:val="0"/>
              <w:marRight w:val="0"/>
              <w:marTop w:val="0"/>
              <w:marBottom w:val="0"/>
              <w:divBdr>
                <w:top w:val="none" w:sz="0" w:space="0" w:color="auto"/>
                <w:left w:val="none" w:sz="0" w:space="0" w:color="auto"/>
                <w:bottom w:val="none" w:sz="0" w:space="0" w:color="auto"/>
                <w:right w:val="none" w:sz="0" w:space="0" w:color="auto"/>
              </w:divBdr>
            </w:div>
          </w:divsChild>
        </w:div>
        <w:div w:id="249823250">
          <w:marLeft w:val="0"/>
          <w:marRight w:val="0"/>
          <w:marTop w:val="0"/>
          <w:marBottom w:val="0"/>
          <w:divBdr>
            <w:top w:val="none" w:sz="0" w:space="0" w:color="auto"/>
            <w:left w:val="none" w:sz="0" w:space="0" w:color="auto"/>
            <w:bottom w:val="none" w:sz="0" w:space="0" w:color="auto"/>
            <w:right w:val="none" w:sz="0" w:space="0" w:color="auto"/>
          </w:divBdr>
          <w:divsChild>
            <w:div w:id="465049961">
              <w:marLeft w:val="0"/>
              <w:marRight w:val="0"/>
              <w:marTop w:val="0"/>
              <w:marBottom w:val="0"/>
              <w:divBdr>
                <w:top w:val="none" w:sz="0" w:space="0" w:color="auto"/>
                <w:left w:val="none" w:sz="0" w:space="0" w:color="auto"/>
                <w:bottom w:val="none" w:sz="0" w:space="0" w:color="auto"/>
                <w:right w:val="none" w:sz="0" w:space="0" w:color="auto"/>
              </w:divBdr>
            </w:div>
            <w:div w:id="1728911502">
              <w:marLeft w:val="0"/>
              <w:marRight w:val="0"/>
              <w:marTop w:val="0"/>
              <w:marBottom w:val="0"/>
              <w:divBdr>
                <w:top w:val="none" w:sz="0" w:space="0" w:color="auto"/>
                <w:left w:val="none" w:sz="0" w:space="0" w:color="auto"/>
                <w:bottom w:val="none" w:sz="0" w:space="0" w:color="auto"/>
                <w:right w:val="none" w:sz="0" w:space="0" w:color="auto"/>
              </w:divBdr>
            </w:div>
          </w:divsChild>
        </w:div>
        <w:div w:id="1540971261">
          <w:marLeft w:val="0"/>
          <w:marRight w:val="0"/>
          <w:marTop w:val="0"/>
          <w:marBottom w:val="0"/>
          <w:divBdr>
            <w:top w:val="none" w:sz="0" w:space="0" w:color="auto"/>
            <w:left w:val="none" w:sz="0" w:space="0" w:color="auto"/>
            <w:bottom w:val="none" w:sz="0" w:space="0" w:color="auto"/>
            <w:right w:val="none" w:sz="0" w:space="0" w:color="auto"/>
          </w:divBdr>
          <w:divsChild>
            <w:div w:id="772437139">
              <w:marLeft w:val="0"/>
              <w:marRight w:val="0"/>
              <w:marTop w:val="0"/>
              <w:marBottom w:val="0"/>
              <w:divBdr>
                <w:top w:val="none" w:sz="0" w:space="0" w:color="auto"/>
                <w:left w:val="none" w:sz="0" w:space="0" w:color="auto"/>
                <w:bottom w:val="none" w:sz="0" w:space="0" w:color="auto"/>
                <w:right w:val="none" w:sz="0" w:space="0" w:color="auto"/>
              </w:divBdr>
            </w:div>
            <w:div w:id="1656446818">
              <w:marLeft w:val="0"/>
              <w:marRight w:val="0"/>
              <w:marTop w:val="0"/>
              <w:marBottom w:val="0"/>
              <w:divBdr>
                <w:top w:val="none" w:sz="0" w:space="0" w:color="auto"/>
                <w:left w:val="none" w:sz="0" w:space="0" w:color="auto"/>
                <w:bottom w:val="none" w:sz="0" w:space="0" w:color="auto"/>
                <w:right w:val="none" w:sz="0" w:space="0" w:color="auto"/>
              </w:divBdr>
            </w:div>
          </w:divsChild>
        </w:div>
        <w:div w:id="1102649684">
          <w:marLeft w:val="0"/>
          <w:marRight w:val="0"/>
          <w:marTop w:val="0"/>
          <w:marBottom w:val="0"/>
          <w:divBdr>
            <w:top w:val="none" w:sz="0" w:space="0" w:color="auto"/>
            <w:left w:val="none" w:sz="0" w:space="0" w:color="auto"/>
            <w:bottom w:val="none" w:sz="0" w:space="0" w:color="auto"/>
            <w:right w:val="none" w:sz="0" w:space="0" w:color="auto"/>
          </w:divBdr>
          <w:divsChild>
            <w:div w:id="913397017">
              <w:marLeft w:val="0"/>
              <w:marRight w:val="0"/>
              <w:marTop w:val="0"/>
              <w:marBottom w:val="0"/>
              <w:divBdr>
                <w:top w:val="none" w:sz="0" w:space="0" w:color="auto"/>
                <w:left w:val="none" w:sz="0" w:space="0" w:color="auto"/>
                <w:bottom w:val="none" w:sz="0" w:space="0" w:color="auto"/>
                <w:right w:val="none" w:sz="0" w:space="0" w:color="auto"/>
              </w:divBdr>
            </w:div>
            <w:div w:id="1327174249">
              <w:marLeft w:val="0"/>
              <w:marRight w:val="0"/>
              <w:marTop w:val="0"/>
              <w:marBottom w:val="0"/>
              <w:divBdr>
                <w:top w:val="none" w:sz="0" w:space="0" w:color="auto"/>
                <w:left w:val="none" w:sz="0" w:space="0" w:color="auto"/>
                <w:bottom w:val="none" w:sz="0" w:space="0" w:color="auto"/>
                <w:right w:val="none" w:sz="0" w:space="0" w:color="auto"/>
              </w:divBdr>
            </w:div>
          </w:divsChild>
        </w:div>
        <w:div w:id="992828421">
          <w:marLeft w:val="0"/>
          <w:marRight w:val="0"/>
          <w:marTop w:val="0"/>
          <w:marBottom w:val="0"/>
          <w:divBdr>
            <w:top w:val="none" w:sz="0" w:space="0" w:color="auto"/>
            <w:left w:val="none" w:sz="0" w:space="0" w:color="auto"/>
            <w:bottom w:val="none" w:sz="0" w:space="0" w:color="auto"/>
            <w:right w:val="none" w:sz="0" w:space="0" w:color="auto"/>
          </w:divBdr>
          <w:divsChild>
            <w:div w:id="1202747378">
              <w:marLeft w:val="0"/>
              <w:marRight w:val="0"/>
              <w:marTop w:val="0"/>
              <w:marBottom w:val="0"/>
              <w:divBdr>
                <w:top w:val="none" w:sz="0" w:space="0" w:color="auto"/>
                <w:left w:val="none" w:sz="0" w:space="0" w:color="auto"/>
                <w:bottom w:val="none" w:sz="0" w:space="0" w:color="auto"/>
                <w:right w:val="none" w:sz="0" w:space="0" w:color="auto"/>
              </w:divBdr>
            </w:div>
            <w:div w:id="840774047">
              <w:marLeft w:val="0"/>
              <w:marRight w:val="0"/>
              <w:marTop w:val="0"/>
              <w:marBottom w:val="0"/>
              <w:divBdr>
                <w:top w:val="none" w:sz="0" w:space="0" w:color="auto"/>
                <w:left w:val="none" w:sz="0" w:space="0" w:color="auto"/>
                <w:bottom w:val="none" w:sz="0" w:space="0" w:color="auto"/>
                <w:right w:val="none" w:sz="0" w:space="0" w:color="auto"/>
              </w:divBdr>
            </w:div>
          </w:divsChild>
        </w:div>
        <w:div w:id="1134248769">
          <w:marLeft w:val="0"/>
          <w:marRight w:val="0"/>
          <w:marTop w:val="0"/>
          <w:marBottom w:val="0"/>
          <w:divBdr>
            <w:top w:val="none" w:sz="0" w:space="0" w:color="auto"/>
            <w:left w:val="none" w:sz="0" w:space="0" w:color="auto"/>
            <w:bottom w:val="none" w:sz="0" w:space="0" w:color="auto"/>
            <w:right w:val="none" w:sz="0" w:space="0" w:color="auto"/>
          </w:divBdr>
          <w:divsChild>
            <w:div w:id="1312709742">
              <w:marLeft w:val="0"/>
              <w:marRight w:val="0"/>
              <w:marTop w:val="0"/>
              <w:marBottom w:val="0"/>
              <w:divBdr>
                <w:top w:val="none" w:sz="0" w:space="0" w:color="auto"/>
                <w:left w:val="none" w:sz="0" w:space="0" w:color="auto"/>
                <w:bottom w:val="none" w:sz="0" w:space="0" w:color="auto"/>
                <w:right w:val="none" w:sz="0" w:space="0" w:color="auto"/>
              </w:divBdr>
            </w:div>
            <w:div w:id="263194800">
              <w:marLeft w:val="0"/>
              <w:marRight w:val="0"/>
              <w:marTop w:val="0"/>
              <w:marBottom w:val="0"/>
              <w:divBdr>
                <w:top w:val="none" w:sz="0" w:space="0" w:color="auto"/>
                <w:left w:val="none" w:sz="0" w:space="0" w:color="auto"/>
                <w:bottom w:val="none" w:sz="0" w:space="0" w:color="auto"/>
                <w:right w:val="none" w:sz="0" w:space="0" w:color="auto"/>
              </w:divBdr>
            </w:div>
          </w:divsChild>
        </w:div>
        <w:div w:id="1369139391">
          <w:marLeft w:val="0"/>
          <w:marRight w:val="0"/>
          <w:marTop w:val="0"/>
          <w:marBottom w:val="0"/>
          <w:divBdr>
            <w:top w:val="none" w:sz="0" w:space="0" w:color="auto"/>
            <w:left w:val="none" w:sz="0" w:space="0" w:color="auto"/>
            <w:bottom w:val="none" w:sz="0" w:space="0" w:color="auto"/>
            <w:right w:val="none" w:sz="0" w:space="0" w:color="auto"/>
          </w:divBdr>
          <w:divsChild>
            <w:div w:id="544949765">
              <w:marLeft w:val="0"/>
              <w:marRight w:val="0"/>
              <w:marTop w:val="0"/>
              <w:marBottom w:val="0"/>
              <w:divBdr>
                <w:top w:val="none" w:sz="0" w:space="0" w:color="auto"/>
                <w:left w:val="none" w:sz="0" w:space="0" w:color="auto"/>
                <w:bottom w:val="none" w:sz="0" w:space="0" w:color="auto"/>
                <w:right w:val="none" w:sz="0" w:space="0" w:color="auto"/>
              </w:divBdr>
            </w:div>
            <w:div w:id="1485703584">
              <w:marLeft w:val="0"/>
              <w:marRight w:val="0"/>
              <w:marTop w:val="0"/>
              <w:marBottom w:val="0"/>
              <w:divBdr>
                <w:top w:val="none" w:sz="0" w:space="0" w:color="auto"/>
                <w:left w:val="none" w:sz="0" w:space="0" w:color="auto"/>
                <w:bottom w:val="none" w:sz="0" w:space="0" w:color="auto"/>
                <w:right w:val="none" w:sz="0" w:space="0" w:color="auto"/>
              </w:divBdr>
            </w:div>
          </w:divsChild>
        </w:div>
        <w:div w:id="637225959">
          <w:marLeft w:val="0"/>
          <w:marRight w:val="0"/>
          <w:marTop w:val="0"/>
          <w:marBottom w:val="0"/>
          <w:divBdr>
            <w:top w:val="none" w:sz="0" w:space="0" w:color="auto"/>
            <w:left w:val="none" w:sz="0" w:space="0" w:color="auto"/>
            <w:bottom w:val="none" w:sz="0" w:space="0" w:color="auto"/>
            <w:right w:val="none" w:sz="0" w:space="0" w:color="auto"/>
          </w:divBdr>
          <w:divsChild>
            <w:div w:id="262612105">
              <w:marLeft w:val="0"/>
              <w:marRight w:val="0"/>
              <w:marTop w:val="0"/>
              <w:marBottom w:val="0"/>
              <w:divBdr>
                <w:top w:val="none" w:sz="0" w:space="0" w:color="auto"/>
                <w:left w:val="none" w:sz="0" w:space="0" w:color="auto"/>
                <w:bottom w:val="none" w:sz="0" w:space="0" w:color="auto"/>
                <w:right w:val="none" w:sz="0" w:space="0" w:color="auto"/>
              </w:divBdr>
            </w:div>
            <w:div w:id="107034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hyperlink" Target="https://doi.org/10.55084/ismj/1.0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Vancouver.XSL" StyleName="Vancouver">
  <b:Source>
    <b:Tag>Sil19</b:Tag>
    <b:SourceType>JournalArticle</b:SourceType>
    <b:Guid>{E532C244-4C3F-4990-AEC5-9839D7B4F049}</b:Guid>
    <b:Title>Robust Optimum Design of Multiple Tuned Mass Dampers for Vibration Control in Buildings Subjected to Seismic Excitation</b:Title>
    <b:JournalName>Shock and Vibration</b:JournalName>
    <b:Year>2019</b:Year>
    <b:Month>January</b:Month>
    <b:Volume>2019</b:Volume>
    <b:Issue>9</b:Issue>
    <b:Author>
      <b:Author>
        <b:NameList>
          <b:Person>
            <b:Last>Silva Vellar</b:Last>
            <b:First>Luciara</b:First>
          </b:Person>
          <b:Person>
            <b:Last>Pastor Ontiveros-Perez</b:Last>
            <b:First>Sergio</b:First>
          </b:Person>
          <b:Person>
            <b:Last>Fadel Miguel</b:Last>
            <b:Middle>Fleck</b:Middle>
            <b:First>Leticia</b:First>
          </b:Person>
          <b:Person>
            <b:Last>Fadel Miguel</b:Last>
            <b:Middle>Fleck</b:Middle>
            <b:First>Leandro</b:First>
          </b:Person>
        </b:NameList>
      </b:Author>
    </b:Author>
    <b:RefOrder>6</b:RefOrder>
  </b:Source>
  <b:Source>
    <b:Tag>Bos21</b:Tag>
    <b:SourceType>DocumentFromInternetSite</b:SourceType>
    <b:Guid>{1798452E-9BC5-4C3B-9970-649E4A6C7CD1}</b:Guid>
    <b:Title>Peru must be prepared for an 8.5 earthquake</b:Title>
    <b:Year>2021</b:Year>
    <b:Author>
      <b:Author>
        <b:NameList>
          <b:Person>
            <b:Last>Bosleman</b:Last>
            <b:First>D.</b:First>
            <b:Middle>Suárez</b:Middle>
          </b:Person>
        </b:NameList>
      </b:Author>
    </b:Author>
    <b:PeriodicalTitle>El Comercio</b:PeriodicalTitle>
    <b:Month>05</b:Month>
    <b:Pages>29</b:Pages>
    <b:LCID>en-US</b:LCID>
    <b:InternetSiteTitle>EL COMERCIO</b:InternetSiteTitle>
    <b:YearAccessed>2021</b:YearAccessed>
    <b:MonthAccessed>05</b:MonthAccessed>
    <b:DayAccessed>29</b:DayAccessed>
    <b:URL>https://elcomercio.pe/tecnologia/ciencias/igp-el-peru-debe-estar-preparado-para-un-sismo-de-85-noticia/</b:URL>
    <b:RefOrder>9</b:RefOrder>
  </b:Source>
  <b:Source>
    <b:Tag>Sei</b:Tag>
    <b:SourceType>Report</b:SourceType>
    <b:Guid>{E371E671-E69C-4DF4-8CB3-72F6666FD0D1}</b:Guid>
    <b:Title>Seismic vulnerability analysis of public school modules in the Villa María del Triunfo district using the Vulnerability Index method (Fema p-154) and its validation by calculating lateral distortions</b:Title>
    <b:LCID>en-US</b:LCID>
    <b:Year>2019</b:Year>
    <b:Department>Departamento de Ingenieria Civil</b:Department>
    <b:Institution>Universidad Peruana de Ciencias Aplicadas</b:Institution>
    <b:City>Lima</b:City>
    <b:Pages>172</b:Pages>
    <b:ThesisType>Tesis Pregrado</b:ThesisType>
    <b:StandardNumber>ISSN</b:StandardNumber>
    <b:Author>
      <b:Author>
        <b:NameList>
          <b:Person>
            <b:Last>Alvarez Sanchez</b:Last>
            <b:Middle>Javier</b:Middle>
            <b:First>Jhordan</b:First>
          </b:Person>
          <b:Person>
            <b:Last>Pulgar Santacruz</b:Last>
            <b:Middle>Orlando</b:Middle>
            <b:First>Xavier</b:First>
          </b:Person>
          <b:Person>
            <b:Last>Moreno Sanchez</b:Last>
            <b:Middle>Daniel</b:Middle>
            <b:First>Javier </b:First>
          </b:Person>
        </b:NameList>
      </b:Author>
    </b:Author>
    <b:RefOrder>10</b:RefOrder>
  </b:Source>
  <b:Source>
    <b:Tag>SAN17</b:Tag>
    <b:SourceType>Report</b:SourceType>
    <b:Guid>{55F73AB2-3886-4C0A-A311-489198B3D4FB}</b:Guid>
    <b:Title>Seismic Analysis using Etabs to evaluate the effectiveness of the seismic resistant behavior of the I.E. 11023 Abraham Valdelomar – District of Chiclayo – Province of Chiclayo department of Lambayeque, Chiclayo</b:Title>
    <b:Year>2017</b:Year>
    <b:Department>Departamento de Ingenieria Civil</b:Department>
    <b:Institution>UNIVERSIDAD CÉSAR VALLEJO</b:Institution>
    <b:City>Chiclayo</b:City>
    <b:Pages>147</b:Pages>
    <b:ThesisType>Tesis Profesional</b:ThesisType>
    <b:StandardNumber>ISSN</b:StandardNumber>
    <b:Author>
      <b:Author>
        <b:NameList>
          <b:Person>
            <b:Last>SANDOVAL CASTILLO</b:Last>
            <b:Middle>BENJAMIN </b:Middle>
            <b:First>VICTOR </b:First>
          </b:Person>
          <b:Person>
            <b:Last>MARIN BARDALES</b:Last>
            <b:Middle>H. </b:Middle>
            <b:First>NOE </b:First>
          </b:Person>
        </b:NameList>
      </b:Author>
    </b:Author>
    <b:RefOrder>11</b:RefOrder>
  </b:Source>
  <b:Source>
    <b:Tag>Her19</b:Tag>
    <b:SourceType>Report</b:SourceType>
    <b:Guid>{C292C9CE-DE6A-4717-8D77-834B54DED230}</b:Guid>
    <b:LCID>en-US</b:LCID>
    <b:Title>Seismic analysis with viscous type energy dissipators as a proposal for the reinforcement of pavilion A model 780 of the school N°2141 in the city of Lima</b:Title>
    <b:Year>2019</b:Year>
    <b:Department>Departamento de Ingenieria Civil</b:Department>
    <b:Institution>Universidad Peruana de Ciencias Aplicadas</b:Institution>
    <b:City>Lima</b:City>
    <b:Pages>100</b:Pages>
    <b:ThesisType>Tesis Profesional</b:ThesisType>
    <b:StandardNumber>ISSN</b:StandardNumber>
    <b:Author>
      <b:Author>
        <b:NameList>
          <b:Person>
            <b:Last>Hernández Ninaja</b:Last>
            <b:Middle>Alberto Valentín</b:Middle>
            <b:First>Marcell </b:First>
          </b:Person>
          <b:Person>
            <b:Last>Montesinos Ortega</b:Last>
            <b:First>Omar</b:First>
          </b:Person>
        </b:NameList>
      </b:Author>
    </b:Author>
    <b:RefOrder>12</b:RefOrder>
  </b:Source>
  <b:Source>
    <b:Tag>Bre16</b:Tag>
    <b:SourceType>Report</b:SourceType>
    <b:Guid>{95115E5E-DA48-4CB6-A0FF-53F84FAB9C6E}</b:Guid>
    <b:Title>Use of tuned mass damper in structural engineering: Parque Araucano building in Santiago de Chile</b:Title>
    <b:Year>2016</b:Year>
    <b:Department>Guayaquil</b:Department>
    <b:Institution>Universidad Catolica de Santiago de Guayaquil</b:Institution>
    <b:City>Guayaquil</b:City>
    <b:Pages>123-128</b:Pages>
    <b:ThesisType>Tesis Profesional</b:ThesisType>
    <b:StandardNumber>ISSN</b:StandardNumber>
    <b:Author>
      <b:Author>
        <b:NameList>
          <b:Person>
            <b:Last>Breschi</b:Last>
            <b:First>L. </b:First>
          </b:Person>
          <b:Person>
            <b:Last>Castillo</b:Last>
            <b:First>A. </b:First>
          </b:Person>
        </b:NameList>
      </b:Author>
    </b:Author>
    <b:LCID>en-US</b:LCID>
    <b:RefOrder>13</b:RefOrder>
  </b:Source>
  <b:Source>
    <b:Tag>Naj18</b:Tag>
    <b:SourceType>JournalArticle</b:SourceType>
    <b:Guid>{6F096E77-4130-4BC7-813B-6A1A801F8186}</b:Guid>
    <b:Title>Tuned Mass Damper Positioning Effects on the Seismic Response of a Soil-MDOF-Structure System</b:Title>
    <b:Year>2018</b:Year>
    <b:Pages>281-302</b:Pages>
    <b:JournalName>Journal Earthquake Engineering</b:JournalName>
    <b:Month>12</b:Month>
    <b:Volume>22</b:Volume>
    <b:Issue>2</b:Issue>
    <b:Author>
      <b:Author>
        <b:NameList>
          <b:Person>
            <b:Last>Najat Jabary </b:Last>
            <b:First>R. </b:First>
          </b:Person>
          <b:Person>
            <b:Last>Madabhushi</b:Last>
            <b:First>G. S. P.</b:First>
          </b:Person>
        </b:NameList>
      </b:Author>
    </b:Author>
    <b:LCID>en-US</b:LCID>
    <b:RefOrder>1</b:RefOrder>
  </b:Source>
  <b:Source>
    <b:Tag>Sch20</b:Tag>
    <b:SourceType>JournalArticle</b:SourceType>
    <b:Guid>{5977377C-35E5-46C5-8F59-B67E850696B9}</b:Guid>
    <b:Title>Identification of abrupt stiffness changes of structures with tuned mass dampers under sudden events</b:Title>
    <b:JournalName>Journal Structural Control and Health Monitoring</b:JournalName>
    <b:Year>2020</b:Year>
    <b:Month>Febrero</b:Month>
    <b:Volume>XXVII</b:Volume>
    <b:Issue>6</b:Issue>
    <b:Author>
      <b:Author>
        <b:NameList>
          <b:Person>
            <b:Last>Schleiter </b:Last>
            <b:First>S. </b:First>
          </b:Person>
          <b:Person>
            <b:Last>Altay</b:Last>
            <b:First>O. </b:First>
          </b:Person>
        </b:NameList>
      </b:Author>
    </b:Author>
    <b:Day>24</b:Day>
    <b:RefOrder>14</b:RefOrder>
  </b:Source>
  <b:Source>
    <b:Tag>Qui20</b:Tag>
    <b:SourceType>Report</b:SourceType>
    <b:Guid>{BC6DD44A-8B06-4AA0-8CAD-2B6BAEB68974}</b:Guid>
    <b:Title>Improvement of the dynamic response in a 26-story building incorporating tuned mass dampers in Jesús María</b:Title>
    <b:Year>2020</b:Year>
    <b:LCID>en-US</b:LCID>
    <b:Department>Departamento de Ingenieria Civil</b:Department>
    <b:Institution>Universidad Ricardo Palma</b:Institution>
    <b:City>Lima</b:City>
    <b:Pages>120</b:Pages>
    <b:ThesisType>Tesis Profesional</b:ThesisType>
    <b:StandardNumber>ISSN</b:StandardNumber>
    <b:Author>
      <b:Author>
        <b:NameList>
          <b:Person>
            <b:Last>Quispe Rojas </b:Last>
            <b:Middle>A. </b:Middle>
            <b:First>J.</b:First>
          </b:Person>
          <b:Person>
            <b:Last>Rojas Arquiñigo</b:Last>
            <b:Middle>J. </b:Middle>
            <b:First>A.</b:First>
          </b:Person>
        </b:NameList>
      </b:Author>
    </b:Author>
    <b:RefOrder>15</b:RefOrder>
  </b:Source>
  <b:Source>
    <b:Tag>Dom17</b:Tag>
    <b:SourceType>JournalArticle</b:SourceType>
    <b:Guid>{0D576370-3B63-4741-9A04-EF949C79B3F6}</b:Guid>
    <b:Title>Effectiveness of Tuned Mass Dampers in Reinforced Concrete Structures Against Near-Fault Earthquakes</b:Title>
    <b:Year>2017</b:Year>
    <b:Pages>551-566</b:Pages>
    <b:JournalName>Argentine Association of Computational Mechanics</b:JournalName>
    <b:Month>Agosto</b:Month>
    <b:Volume>XXXV</b:Volume>
    <b:Issue>12</b:Issue>
    <b:Author>
      <b:Author>
        <b:NameList>
          <b:Person>
            <b:Last>Domizio</b:Last>
            <b:First>M. </b:First>
          </b:Person>
          <b:Person>
            <b:Last>Ambrosini </b:Last>
            <b:First>D. </b:First>
          </b:Person>
          <b:Person>
            <b:Last>Curadelli</b:Last>
            <b:First>O. </b:First>
          </b:Person>
        </b:NameList>
      </b:Author>
    </b:Author>
    <b:RefOrder>16</b:RefOrder>
  </b:Source>
  <b:Source>
    <b:Tag>Ana18</b:Tag>
    <b:SourceType>JournalArticle</b:SourceType>
    <b:Guid>{CEA519A4-80FB-4FAB-8A2D-E496A02F7A42}</b:Guid>
    <b:Title>Comparison of the seismic performance of a partial mass isolation technique with conventional TMD and base-isolation systems under broad-band and narrow-band excitations</b:Title>
    <b:JournalName>Journal Engineering Structures</b:JournalName>
    <b:Year>2018</b:Year>
    <b:Month>Febrero</b:Month>
    <b:Volume>CLVIII</b:Volume>
    <b:Issue>10</b:Issue>
    <b:Author>
      <b:Author>
        <b:NameList>
          <b:Person>
            <b:Last>Anajafi </b:Last>
            <b:First>H. </b:First>
          </b:Person>
          <b:Person>
            <b:Last>Medina</b:Last>
            <b:Middle>A. </b:Middle>
            <b:First>R.</b:First>
          </b:Person>
        </b:NameList>
      </b:Author>
    </b:Author>
    <b:Pages>110-123</b:Pages>
    <b:RefOrder>2</b:RefOrder>
  </b:Source>
  <b:Source>
    <b:Tag>DeD18</b:Tag>
    <b:SourceType>JournalArticle</b:SourceType>
    <b:Guid>{4B9FDBF2-5C49-4837-A227-B0E4F4784AF0}</b:Guid>
    <b:Title>An enhanced base isolation system equipped with optimal tuned mass damper inerter (TMDI)</b:Title>
    <b:JournalName>Journal Earthquake Engineering &amp; Structural Dynamics</b:JournalName>
    <b:Year>2018</b:Year>
    <b:Month>Octubre</b:Month>
    <b:Volume>XLVII</b:Volume>
    <b:Issue>5</b:Issue>
    <b:Author>
      <b:Author>
        <b:NameList>
          <b:Person>
            <b:Last>De Domenico </b:Last>
            <b:First>D. </b:First>
          </b:Person>
          <b:Person>
            <b:Last>Ricciardi</b:Last>
            <b:First>G. </b:First>
          </b:Person>
        </b:NameList>
      </b:Author>
    </b:Author>
    <b:LCID>en-US</b:LCID>
    <b:RefOrder>3</b:RefOrder>
  </b:Source>
  <b:Source>
    <b:Tag>Reg18</b:Tag>
    <b:SourceType>Book</b:SourceType>
    <b:Guid>{9A914D29-7F28-4D5F-B6DC-8D49E5D1E214}</b:Guid>
    <b:Title>Reglamento Nacional de Edificaciones</b:Title>
    <b:Year>2018</b:Year>
    <b:City>Lima</b:City>
    <b:Publisher>MACRO</b:Publisher>
    <b:Edition>9</b:Edition>
    <b:CountryRegion>Perú</b:CountryRegion>
    <b:Pages>826</b:Pages>
    <b:RefOrder>4</b:RefOrder>
  </b:Source>
  <b:Source>
    <b:Tag>Qui</b:Tag>
    <b:SourceType>Book</b:SourceType>
    <b:Guid>{1C52687E-38E7-4597-82A2-0852E50DD583}</b:Guid>
    <b:Title>Análisis y Diseño de Edificaciones con ETABS</b:Title>
    <b:City>Lima</b:City>
    <b:Publisher>MACRO</b:Publisher>
    <b:Author>
      <b:Author>
        <b:NameList>
          <b:Person>
            <b:Last>Quiroz Torres</b:Last>
            <b:First>Luis</b:First>
          </b:Person>
        </b:NameList>
      </b:Author>
    </b:Author>
    <b:CountryRegion>Perú</b:CountryRegion>
    <b:Pages>392</b:Pages>
    <b:RefOrder>5</b:RefOrder>
  </b:Source>
  <b:Source>
    <b:Tag>Den85</b:Tag>
    <b:SourceType>Book</b:SourceType>
    <b:Guid>{79E2879E-4E9F-4A06-B459-D6A694AF1B94}</b:Guid>
    <b:Title>Mechanical Vibrations</b:Title>
    <b:Year>1985</b:Year>
    <b:City>New York</b:City>
    <b:Publisher>Mc Graw - Hill Book Company</b:Publisher>
    <b:Author>
      <b:Author>
        <b:NameList>
          <b:Person>
            <b:Last>Den Hartog</b:Last>
            <b:First>J. P.</b:First>
          </b:Person>
        </b:NameList>
      </b:Author>
      <b:Editor>
        <b:NameList>
          <b:Person>
            <b:Last>Corporation</b:Last>
            <b:First>Courier</b:First>
          </b:Person>
        </b:NameList>
      </b:Editor>
    </b:Author>
    <b:Edition>ilustrada, íntegra, reimpresa</b:Edition>
    <b:Pages>436</b:Pages>
    <b:RefOrder>17</b:RefOrder>
  </b:Source>
  <b:Source>
    <b:Tag>Est87</b:Tag>
    <b:SourceType>JournalArticle</b:SourceType>
    <b:Guid>{06B3BD7A-18EB-45A5-952A-71454A13EED9}</b:Guid>
    <b:Title>Earthquake engineering research and practice in Mexico after the 1985 earthquakes</b:Title>
    <b:Year>1987</b:Year>
    <b:JournalName>NZSEE</b:JournalName>
    <b:Month>August</b:Month>
    <b:Volume>20</b:Volume>
    <b:Issue>3</b:Issue>
    <b:Author>
      <b:Author>
        <b:NameList>
          <b:Person>
            <b:Last>Esteva</b:Last>
            <b:First>Luis</b:First>
          </b:Person>
        </b:NameList>
      </b:Author>
    </b:Author>
    <b:Pages>159-200</b:Pages>
    <b:URL>https://bulletin.nzsee.org.nz/index.php/bnzsee/article/view/373</b:URL>
    <b:DOI>https://doi.org/10.5459/bnzsee.20.3.159-200</b:DOI>
    <b:RefOrder>18</b:RefOrder>
  </b:Source>
  <b:Source>
    <b:Tag>LiC03</b:Tag>
    <b:SourceType>JournalArticle</b:SourceType>
    <b:Guid>{3D8A2623-697A-4430-BE51-85ACDAD91819}</b:Guid>
    <b:LCID>en-US</b:LCID>
    <b:Title>Optimum multiple tuned mass dampers for structures under the ground acceleration based on the uniform distribution of system parameters</b:Title>
    <b:JournalName>EARTHQUAKE ENGINEERING AND STRUCTURAL DYNAMICS</b:JournalName>
    <b:Year>2003</b:Year>
    <b:Month>Enero</b:Month>
    <b:Volume>32</b:Volume>
    <b:Issue>5</b:Issue>
    <b:Author>
      <b:Author>
        <b:NameList>
          <b:Person>
            <b:Last>Li</b:Last>
            <b:First>Chunxiang</b:First>
          </b:Person>
          <b:Person>
            <b:Last>Liu</b:Last>
            <b:First>Yanxia </b:First>
          </b:Person>
        </b:NameList>
      </b:Author>
    </b:Author>
    <b:RefOrder>19</b:RefOrder>
  </b:Source>
  <b:Source>
    <b:Tag>LiC06</b:Tag>
    <b:SourceType>JournalArticle</b:SourceType>
    <b:Guid>{110FC21F-A275-4E6A-8F66-D8383771E746}</b:Guid>
    <b:LCID>en-US</b:LCID>
    <b:Title>Optimum properties of multiple tuned mass dampers for reduction of translational and torsional response of structures subject to ground acceleration</b:Title>
    <b:JournalName>Engineering Structures</b:JournalName>
    <b:Year>2006</b:Year>
    <b:Month>Marzo</b:Month>
    <b:Volume>28</b:Volume>
    <b:Issue>4</b:Issue>
    <b:Author>
      <b:Author>
        <b:NameList>
          <b:Person>
            <b:Last>Li</b:Last>
            <b:First>Chunxiang </b:First>
          </b:Person>
          <b:Person>
            <b:Last>Qu</b:Last>
            <b:First>Weilian </b:First>
          </b:Person>
        </b:NameList>
      </b:Author>
    </b:Author>
    <b:RefOrder>20</b:RefOrder>
  </b:Source>
  <b:Source>
    <b:Tag>Yuc19</b:Tag>
    <b:SourceType>JournalArticle</b:SourceType>
    <b:Guid>{A840E6D0-449B-485D-A0B9-A8F17B52394D}</b:Guid>
    <b:Title>Estimation of optimum tuned mass damper parameters via machine learning</b:Title>
    <b:JournalName>Journal of Building Engineering</b:JournalName>
    <b:Year>2019</b:Year>
    <b:Month>November</b:Month>
    <b:Volume>26</b:Volume>
    <b:Issue>100847</b:Issue>
    <b:Author>
      <b:Author>
        <b:NameList>
          <b:Person>
            <b:Last>Yucel</b:Last>
            <b:First>Melda</b:First>
          </b:Person>
          <b:Person>
            <b:Last>Bekdas</b:Last>
            <b:First>Gebrail</b:First>
          </b:Person>
          <b:Person>
            <b:Last>Melih Nigdeli</b:Last>
            <b:First>Sinan</b:First>
          </b:Person>
          <b:Person>
            <b:Last>Sevgen</b:Last>
            <b:First>Selcuk</b:First>
          </b:Person>
        </b:NameList>
      </b:Author>
    </b:Author>
    <b:StandardNumber>ISSN 2352-7102</b:StandardNumber>
    <b:URL>https://www.sciencedirect.com/science/article/pii/S235271021930364X</b:URL>
    <b:DOI>https://doi.org/10.1016/j.jobe.2019.100847</b:DOI>
    <b:RefOrder>7</b:RefOrder>
  </b:Source>
  <b:Source>
    <b:Tag>Sha18</b:Tag>
    <b:SourceType>JournalArticle</b:SourceType>
    <b:Guid>{2A5FE899-72B9-45DB-9253-8F83A19D195C}</b:Guid>
    <b:Title>Seismic energy dissipation-based optimum design of tuned mass dampers</b:Title>
    <b:JournalName>Structural and Multiplinary Optimization</b:JournalName>
    <b:Year>2018</b:Year>
    <b:Month>June</b:Month>
    <b:Volume>58</b:Volume>
    <b:Author>
      <b:Author>
        <b:NameList>
          <b:Person>
            <b:Last>Shayesteh Bilondi</b:Last>
            <b:Middle>Reza</b:Middle>
            <b:First>Mohammad </b:First>
          </b:Person>
          <b:Person>
            <b:Last>Yazdani</b:Last>
            <b:First>Hessam</b:First>
          </b:Person>
          <b:Person>
            <b:Last>Mohsen</b:Last>
            <b:First>Khatibinia</b:First>
          </b:Person>
        </b:NameList>
      </b:Author>
    </b:Author>
    <b:Pages>2517-2531</b:Pages>
    <b:RefOrder>8</b:RefOrder>
  </b:Source>
</b:Sources>
</file>

<file path=customXml/itemProps1.xml><?xml version="1.0" encoding="utf-8"?>
<ds:datastoreItem xmlns:ds="http://schemas.openxmlformats.org/officeDocument/2006/customXml" ds:itemID="{FC7E0BC6-7965-4ABA-AB27-209FBB81A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285</Words>
  <Characters>1625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cp:lastPrinted>2025-07-31T04:31:00Z</cp:lastPrinted>
  <dcterms:created xsi:type="dcterms:W3CDTF">2025-07-31T04:26:00Z</dcterms:created>
  <dcterms:modified xsi:type="dcterms:W3CDTF">2025-07-31T04:33:00Z</dcterms:modified>
</cp:coreProperties>
</file>